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2AFA" w14:textId="77777777" w:rsidR="007A55E9" w:rsidRDefault="00000000">
      <w:pPr>
        <w:jc w:val="center"/>
        <w:rPr>
          <w:rFonts w:cstheme="minorHAnsi"/>
          <w:b/>
          <w:bCs/>
          <w:sz w:val="32"/>
          <w:szCs w:val="32"/>
        </w:rPr>
      </w:pPr>
      <w:r>
        <w:rPr>
          <w:rFonts w:cstheme="minorHAnsi"/>
          <w:b/>
          <w:bCs/>
          <w:sz w:val="32"/>
          <w:szCs w:val="32"/>
        </w:rPr>
        <w:t>CEIRIOG UCHAF COMMUNITY COUNCIL</w:t>
      </w:r>
    </w:p>
    <w:tbl>
      <w:tblPr>
        <w:tblStyle w:val="TableGrid"/>
        <w:tblW w:w="10207" w:type="dxa"/>
        <w:tblInd w:w="-431" w:type="dxa"/>
        <w:tblLayout w:type="fixed"/>
        <w:tblLook w:val="04A0" w:firstRow="1" w:lastRow="0" w:firstColumn="1" w:lastColumn="0" w:noHBand="0" w:noVBand="1"/>
      </w:tblPr>
      <w:tblGrid>
        <w:gridCol w:w="6091"/>
        <w:gridCol w:w="4116"/>
      </w:tblGrid>
      <w:tr w:rsidR="007A55E9" w14:paraId="5C15D8EE" w14:textId="77777777">
        <w:trPr>
          <w:trHeight w:val="2927"/>
        </w:trPr>
        <w:tc>
          <w:tcPr>
            <w:tcW w:w="6090" w:type="dxa"/>
          </w:tcPr>
          <w:p w14:paraId="13B18C12" w14:textId="77777777" w:rsidR="007A55E9" w:rsidRDefault="00000000">
            <w:pPr>
              <w:spacing w:after="0" w:line="240" w:lineRule="auto"/>
              <w:jc w:val="center"/>
              <w:rPr>
                <w:rFonts w:cstheme="minorHAnsi"/>
                <w:b/>
                <w:bCs/>
                <w:sz w:val="32"/>
                <w:szCs w:val="32"/>
              </w:rPr>
            </w:pPr>
            <w:r>
              <w:rPr>
                <w:rFonts w:eastAsia="Calibri" w:cstheme="minorHAnsi"/>
                <w:b/>
                <w:bCs/>
                <w:sz w:val="32"/>
                <w:szCs w:val="32"/>
              </w:rPr>
              <w:t>COMMUNITY COUNCIL MEETING</w:t>
            </w:r>
          </w:p>
          <w:p w14:paraId="1D573A73" w14:textId="77777777" w:rsidR="007A55E9" w:rsidRDefault="007A55E9">
            <w:pPr>
              <w:spacing w:after="0" w:line="240" w:lineRule="auto"/>
              <w:jc w:val="center"/>
              <w:rPr>
                <w:rFonts w:cstheme="minorHAnsi"/>
                <w:b/>
                <w:bCs/>
                <w:sz w:val="32"/>
                <w:szCs w:val="32"/>
              </w:rPr>
            </w:pPr>
          </w:p>
          <w:p w14:paraId="366A1230" w14:textId="77777777" w:rsidR="007A55E9" w:rsidRDefault="00000000">
            <w:pPr>
              <w:spacing w:after="0" w:line="240" w:lineRule="auto"/>
              <w:jc w:val="center"/>
              <w:rPr>
                <w:rFonts w:cstheme="minorHAnsi"/>
                <w:b/>
                <w:bCs/>
                <w:sz w:val="32"/>
                <w:szCs w:val="32"/>
              </w:rPr>
            </w:pPr>
            <w:r>
              <w:rPr>
                <w:rFonts w:eastAsia="Calibri" w:cstheme="minorHAnsi"/>
                <w:b/>
                <w:bCs/>
                <w:sz w:val="32"/>
                <w:szCs w:val="32"/>
              </w:rPr>
              <w:t>15th APRIL 2026</w:t>
            </w:r>
          </w:p>
        </w:tc>
        <w:tc>
          <w:tcPr>
            <w:tcW w:w="4116" w:type="dxa"/>
          </w:tcPr>
          <w:p w14:paraId="1E488F0F" w14:textId="77777777" w:rsidR="007A55E9" w:rsidRDefault="00000000">
            <w:pPr>
              <w:spacing w:after="0" w:line="240" w:lineRule="auto"/>
              <w:rPr>
                <w:rFonts w:cstheme="minorHAnsi"/>
                <w:b/>
                <w:bCs/>
                <w:sz w:val="24"/>
                <w:szCs w:val="24"/>
              </w:rPr>
            </w:pPr>
            <w:r>
              <w:rPr>
                <w:rFonts w:eastAsia="Calibri" w:cstheme="minorHAnsi"/>
                <w:b/>
                <w:bCs/>
                <w:sz w:val="24"/>
                <w:szCs w:val="24"/>
              </w:rPr>
              <w:t xml:space="preserve">Present: </w:t>
            </w:r>
          </w:p>
          <w:p w14:paraId="60A50132" w14:textId="77777777" w:rsidR="007A55E9" w:rsidRDefault="00000000">
            <w:pPr>
              <w:spacing w:after="0" w:line="240" w:lineRule="auto"/>
              <w:rPr>
                <w:rFonts w:cstheme="minorHAnsi"/>
                <w:b/>
                <w:bCs/>
                <w:sz w:val="24"/>
                <w:szCs w:val="24"/>
              </w:rPr>
            </w:pPr>
            <w:r>
              <w:rPr>
                <w:rFonts w:eastAsia="Calibri" w:cstheme="minorHAnsi"/>
                <w:b/>
                <w:bCs/>
                <w:sz w:val="24"/>
                <w:szCs w:val="24"/>
              </w:rPr>
              <w:t>Cllr F Swogger (Chair)</w:t>
            </w:r>
          </w:p>
          <w:p w14:paraId="352BD7B2" w14:textId="77777777" w:rsidR="007A55E9" w:rsidRDefault="00000000">
            <w:pPr>
              <w:spacing w:after="0" w:line="240" w:lineRule="auto"/>
              <w:rPr>
                <w:rFonts w:cstheme="minorHAnsi"/>
                <w:b/>
                <w:bCs/>
                <w:sz w:val="24"/>
                <w:szCs w:val="24"/>
              </w:rPr>
            </w:pPr>
            <w:r>
              <w:rPr>
                <w:rFonts w:eastAsia="Calibri" w:cstheme="minorHAnsi"/>
                <w:b/>
                <w:bCs/>
                <w:sz w:val="24"/>
                <w:szCs w:val="24"/>
              </w:rPr>
              <w:t>Cllr Benning (Vice Chair)</w:t>
            </w:r>
          </w:p>
          <w:p w14:paraId="6DFE9D28" w14:textId="77777777" w:rsidR="007A55E9" w:rsidRDefault="00000000">
            <w:pPr>
              <w:spacing w:after="0" w:line="240" w:lineRule="auto"/>
              <w:rPr>
                <w:rFonts w:cstheme="minorHAnsi"/>
                <w:b/>
                <w:bCs/>
                <w:sz w:val="24"/>
                <w:szCs w:val="24"/>
              </w:rPr>
            </w:pPr>
            <w:r>
              <w:rPr>
                <w:rFonts w:eastAsia="Calibri" w:cstheme="minorHAnsi"/>
                <w:b/>
                <w:bCs/>
                <w:sz w:val="24"/>
                <w:szCs w:val="24"/>
              </w:rPr>
              <w:t>Cllr Claybrook</w:t>
            </w:r>
          </w:p>
          <w:p w14:paraId="5BDFEB09" w14:textId="77777777" w:rsidR="007A55E9" w:rsidRDefault="00000000">
            <w:pPr>
              <w:spacing w:after="0" w:line="240" w:lineRule="auto"/>
              <w:rPr>
                <w:rFonts w:cstheme="minorHAnsi"/>
                <w:b/>
                <w:bCs/>
                <w:sz w:val="24"/>
                <w:szCs w:val="24"/>
              </w:rPr>
            </w:pPr>
            <w:r>
              <w:rPr>
                <w:rFonts w:eastAsia="Calibri" w:cstheme="minorHAnsi"/>
                <w:b/>
                <w:bCs/>
                <w:sz w:val="24"/>
                <w:szCs w:val="24"/>
              </w:rPr>
              <w:t>Cllr A Jones</w:t>
            </w:r>
          </w:p>
          <w:p w14:paraId="38489A80" w14:textId="77777777" w:rsidR="007A55E9" w:rsidRDefault="00000000">
            <w:pPr>
              <w:spacing w:after="0" w:line="240" w:lineRule="auto"/>
              <w:rPr>
                <w:rFonts w:cstheme="minorHAnsi"/>
                <w:b/>
                <w:bCs/>
                <w:sz w:val="24"/>
                <w:szCs w:val="24"/>
              </w:rPr>
            </w:pPr>
            <w:r>
              <w:rPr>
                <w:rFonts w:eastAsia="Calibri" w:cstheme="minorHAnsi"/>
                <w:b/>
                <w:bCs/>
                <w:sz w:val="24"/>
                <w:szCs w:val="24"/>
              </w:rPr>
              <w:t>Cllr C Jones</w:t>
            </w:r>
          </w:p>
          <w:p w14:paraId="545BFF5C" w14:textId="77777777" w:rsidR="007A55E9" w:rsidRDefault="00000000">
            <w:pPr>
              <w:spacing w:after="0" w:line="240" w:lineRule="auto"/>
              <w:rPr>
                <w:rFonts w:cstheme="minorHAnsi"/>
                <w:b/>
                <w:bCs/>
                <w:sz w:val="24"/>
                <w:szCs w:val="24"/>
              </w:rPr>
            </w:pPr>
            <w:r>
              <w:rPr>
                <w:rFonts w:eastAsia="Calibri" w:cstheme="minorHAnsi"/>
                <w:b/>
                <w:bCs/>
                <w:sz w:val="24"/>
                <w:szCs w:val="24"/>
              </w:rPr>
              <w:t>Cllr E Morris</w:t>
            </w:r>
          </w:p>
          <w:p w14:paraId="6860449C" w14:textId="77777777" w:rsidR="007A55E9" w:rsidRDefault="00000000">
            <w:pPr>
              <w:spacing w:after="0" w:line="240" w:lineRule="auto"/>
              <w:rPr>
                <w:rFonts w:cstheme="minorHAnsi"/>
                <w:b/>
                <w:bCs/>
                <w:sz w:val="24"/>
                <w:szCs w:val="24"/>
              </w:rPr>
            </w:pPr>
            <w:r>
              <w:rPr>
                <w:rFonts w:eastAsia="Calibri" w:cstheme="minorHAnsi"/>
                <w:b/>
                <w:bCs/>
                <w:sz w:val="24"/>
                <w:szCs w:val="24"/>
              </w:rPr>
              <w:t>Cllr M Obbard</w:t>
            </w:r>
          </w:p>
          <w:p w14:paraId="50350CDB" w14:textId="77777777" w:rsidR="007A55E9" w:rsidRDefault="007A55E9">
            <w:pPr>
              <w:spacing w:after="0" w:line="240" w:lineRule="auto"/>
              <w:rPr>
                <w:rFonts w:cstheme="minorHAnsi"/>
                <w:b/>
                <w:bCs/>
                <w:sz w:val="24"/>
                <w:szCs w:val="24"/>
              </w:rPr>
            </w:pPr>
          </w:p>
          <w:p w14:paraId="1E3B14E3" w14:textId="77777777" w:rsidR="007A55E9" w:rsidRDefault="00000000">
            <w:pPr>
              <w:spacing w:after="0" w:line="240" w:lineRule="auto"/>
              <w:rPr>
                <w:rFonts w:cstheme="minorHAnsi"/>
                <w:b/>
                <w:bCs/>
                <w:sz w:val="24"/>
                <w:szCs w:val="24"/>
              </w:rPr>
            </w:pPr>
            <w:r>
              <w:rPr>
                <w:rFonts w:eastAsia="Calibri" w:cstheme="minorHAnsi"/>
                <w:b/>
                <w:bCs/>
                <w:sz w:val="24"/>
                <w:szCs w:val="24"/>
              </w:rPr>
              <w:t>County Cllr T Bates</w:t>
            </w:r>
          </w:p>
          <w:p w14:paraId="5B9D0E72" w14:textId="77777777" w:rsidR="007A55E9" w:rsidRDefault="00000000">
            <w:pPr>
              <w:spacing w:after="0" w:line="240" w:lineRule="auto"/>
              <w:rPr>
                <w:rFonts w:cstheme="minorHAnsi"/>
                <w:b/>
                <w:bCs/>
                <w:sz w:val="24"/>
                <w:szCs w:val="24"/>
              </w:rPr>
            </w:pPr>
            <w:r>
              <w:rPr>
                <w:rFonts w:eastAsia="Calibri" w:cstheme="minorHAnsi"/>
                <w:b/>
                <w:bCs/>
                <w:sz w:val="24"/>
                <w:szCs w:val="24"/>
              </w:rPr>
              <w:t>Clerk Miles Matile</w:t>
            </w:r>
          </w:p>
          <w:p w14:paraId="33401E48" w14:textId="77777777" w:rsidR="007A55E9" w:rsidRDefault="007A55E9">
            <w:pPr>
              <w:spacing w:after="0" w:line="240" w:lineRule="auto"/>
              <w:rPr>
                <w:rFonts w:cstheme="minorHAnsi"/>
                <w:b/>
                <w:bCs/>
                <w:sz w:val="24"/>
                <w:szCs w:val="24"/>
              </w:rPr>
            </w:pPr>
          </w:p>
          <w:p w14:paraId="3DD67517" w14:textId="77777777" w:rsidR="007A55E9" w:rsidRDefault="00000000">
            <w:pPr>
              <w:spacing w:after="0" w:line="240" w:lineRule="auto"/>
              <w:rPr>
                <w:rFonts w:cstheme="minorHAnsi"/>
                <w:b/>
                <w:bCs/>
                <w:sz w:val="24"/>
                <w:szCs w:val="24"/>
              </w:rPr>
            </w:pPr>
            <w:r>
              <w:rPr>
                <w:rFonts w:eastAsia="Calibri" w:cstheme="minorHAnsi"/>
                <w:b/>
                <w:bCs/>
                <w:sz w:val="24"/>
                <w:szCs w:val="24"/>
              </w:rPr>
              <w:t>The Council was joined by the Chair of the Village Hall Management Committee (V.H.M.C)  to discuss item 7</w:t>
            </w:r>
          </w:p>
          <w:p w14:paraId="6756D163" w14:textId="77777777" w:rsidR="007A55E9" w:rsidRDefault="007A55E9">
            <w:pPr>
              <w:spacing w:after="0" w:line="240" w:lineRule="auto"/>
              <w:rPr>
                <w:rFonts w:cstheme="minorHAnsi"/>
                <w:b/>
                <w:bCs/>
                <w:sz w:val="24"/>
                <w:szCs w:val="24"/>
              </w:rPr>
            </w:pPr>
          </w:p>
          <w:p w14:paraId="08ABC199" w14:textId="77777777" w:rsidR="007A55E9" w:rsidRDefault="00000000">
            <w:pPr>
              <w:spacing w:after="0" w:line="240" w:lineRule="auto"/>
              <w:rPr>
                <w:rFonts w:cstheme="minorHAnsi"/>
                <w:b/>
                <w:bCs/>
                <w:sz w:val="24"/>
                <w:szCs w:val="24"/>
              </w:rPr>
            </w:pPr>
            <w:r>
              <w:rPr>
                <w:rFonts w:eastAsia="Calibri" w:cstheme="minorHAnsi"/>
                <w:b/>
                <w:bCs/>
                <w:sz w:val="24"/>
                <w:szCs w:val="24"/>
              </w:rPr>
              <w:t>A member of the public attended for item 7.</w:t>
            </w:r>
          </w:p>
          <w:p w14:paraId="402EBD02" w14:textId="77777777" w:rsidR="007A55E9" w:rsidRDefault="007A55E9">
            <w:pPr>
              <w:spacing w:after="0" w:line="240" w:lineRule="auto"/>
              <w:rPr>
                <w:rFonts w:cstheme="minorHAnsi"/>
                <w:b/>
                <w:bCs/>
                <w:sz w:val="24"/>
                <w:szCs w:val="24"/>
              </w:rPr>
            </w:pPr>
          </w:p>
        </w:tc>
      </w:tr>
    </w:tbl>
    <w:p w14:paraId="4D300F2E" w14:textId="77777777" w:rsidR="007A55E9" w:rsidRDefault="007A55E9"/>
    <w:tbl>
      <w:tblPr>
        <w:tblStyle w:val="TableGrid"/>
        <w:tblW w:w="10065" w:type="dxa"/>
        <w:tblInd w:w="-431" w:type="dxa"/>
        <w:tblLayout w:type="fixed"/>
        <w:tblLook w:val="04A0" w:firstRow="1" w:lastRow="0" w:firstColumn="1" w:lastColumn="0" w:noHBand="0" w:noVBand="1"/>
      </w:tblPr>
      <w:tblGrid>
        <w:gridCol w:w="704"/>
        <w:gridCol w:w="3856"/>
        <w:gridCol w:w="4088"/>
        <w:gridCol w:w="1417"/>
      </w:tblGrid>
      <w:tr w:rsidR="007A55E9" w14:paraId="5E10F0B6" w14:textId="77777777">
        <w:tc>
          <w:tcPr>
            <w:tcW w:w="703" w:type="dxa"/>
          </w:tcPr>
          <w:p w14:paraId="47C3470E" w14:textId="77777777" w:rsidR="007A55E9" w:rsidRDefault="00000000">
            <w:pPr>
              <w:spacing w:after="0" w:line="240" w:lineRule="auto"/>
              <w:rPr>
                <w:rFonts w:cstheme="minorHAnsi"/>
                <w:b/>
                <w:bCs/>
              </w:rPr>
            </w:pPr>
            <w:r>
              <w:rPr>
                <w:rFonts w:eastAsia="Calibri" w:cstheme="minorHAnsi"/>
                <w:b/>
                <w:bCs/>
              </w:rPr>
              <w:t>1</w:t>
            </w:r>
          </w:p>
        </w:tc>
        <w:tc>
          <w:tcPr>
            <w:tcW w:w="3856" w:type="dxa"/>
          </w:tcPr>
          <w:p w14:paraId="2989BAC8" w14:textId="77777777" w:rsidR="007A55E9" w:rsidRDefault="00000000">
            <w:pPr>
              <w:spacing w:after="0" w:line="240" w:lineRule="auto"/>
              <w:rPr>
                <w:rFonts w:cstheme="minorHAnsi"/>
                <w:b/>
                <w:bCs/>
                <w:sz w:val="24"/>
                <w:szCs w:val="24"/>
              </w:rPr>
            </w:pPr>
            <w:r>
              <w:rPr>
                <w:rFonts w:eastAsia="Calibri" w:cstheme="minorHAnsi"/>
                <w:b/>
                <w:bCs/>
                <w:sz w:val="24"/>
                <w:szCs w:val="24"/>
              </w:rPr>
              <w:t>WELCOME</w:t>
            </w:r>
          </w:p>
        </w:tc>
        <w:tc>
          <w:tcPr>
            <w:tcW w:w="4088" w:type="dxa"/>
          </w:tcPr>
          <w:p w14:paraId="23CF4434" w14:textId="77777777" w:rsidR="007A55E9" w:rsidRDefault="007A55E9">
            <w:pPr>
              <w:spacing w:after="0" w:line="240" w:lineRule="auto"/>
              <w:rPr>
                <w:rFonts w:cstheme="minorHAnsi"/>
                <w:b/>
                <w:bCs/>
                <w:sz w:val="24"/>
                <w:szCs w:val="24"/>
              </w:rPr>
            </w:pPr>
          </w:p>
        </w:tc>
        <w:tc>
          <w:tcPr>
            <w:tcW w:w="1417" w:type="dxa"/>
            <w:shd w:val="clear" w:color="auto" w:fill="BFBFBF" w:themeFill="background1" w:themeFillShade="BF"/>
          </w:tcPr>
          <w:p w14:paraId="6178458C" w14:textId="77777777" w:rsidR="007A55E9" w:rsidRDefault="007A55E9">
            <w:pPr>
              <w:spacing w:after="0" w:line="240" w:lineRule="auto"/>
              <w:rPr>
                <w:rFonts w:cstheme="minorHAnsi"/>
                <w:b/>
                <w:bCs/>
              </w:rPr>
            </w:pPr>
          </w:p>
        </w:tc>
      </w:tr>
      <w:tr w:rsidR="007A55E9" w14:paraId="43426191" w14:textId="77777777">
        <w:tc>
          <w:tcPr>
            <w:tcW w:w="703" w:type="dxa"/>
          </w:tcPr>
          <w:p w14:paraId="4AEF62B0" w14:textId="77777777" w:rsidR="007A55E9" w:rsidRDefault="00000000">
            <w:pPr>
              <w:spacing w:after="0" w:line="240" w:lineRule="auto"/>
              <w:rPr>
                <w:rFonts w:cstheme="minorHAnsi"/>
                <w:b/>
                <w:bCs/>
              </w:rPr>
            </w:pPr>
            <w:r>
              <w:rPr>
                <w:rFonts w:eastAsia="Calibri" w:cstheme="minorHAnsi"/>
                <w:b/>
                <w:bCs/>
              </w:rPr>
              <w:t>2</w:t>
            </w:r>
          </w:p>
        </w:tc>
        <w:tc>
          <w:tcPr>
            <w:tcW w:w="3856" w:type="dxa"/>
          </w:tcPr>
          <w:p w14:paraId="5CA9DB58" w14:textId="77777777" w:rsidR="007A55E9" w:rsidRDefault="00000000">
            <w:pPr>
              <w:spacing w:after="0" w:line="240" w:lineRule="auto"/>
              <w:rPr>
                <w:rFonts w:cstheme="minorHAnsi"/>
                <w:b/>
                <w:bCs/>
                <w:sz w:val="24"/>
                <w:szCs w:val="24"/>
              </w:rPr>
            </w:pPr>
            <w:r>
              <w:rPr>
                <w:rFonts w:eastAsia="Calibri" w:cstheme="minorHAnsi"/>
                <w:b/>
                <w:bCs/>
                <w:sz w:val="24"/>
                <w:szCs w:val="24"/>
              </w:rPr>
              <w:t>APOLOGIES</w:t>
            </w:r>
          </w:p>
          <w:p w14:paraId="7B509DE6" w14:textId="77777777" w:rsidR="007A55E9" w:rsidRDefault="007A55E9">
            <w:pPr>
              <w:spacing w:after="0" w:line="240" w:lineRule="auto"/>
              <w:rPr>
                <w:rFonts w:cstheme="minorHAnsi"/>
                <w:b/>
                <w:bCs/>
                <w:sz w:val="24"/>
                <w:szCs w:val="24"/>
              </w:rPr>
            </w:pPr>
          </w:p>
        </w:tc>
        <w:tc>
          <w:tcPr>
            <w:tcW w:w="4088" w:type="dxa"/>
          </w:tcPr>
          <w:p w14:paraId="5EC68613" w14:textId="77777777" w:rsidR="007A55E9" w:rsidRDefault="00000000">
            <w:pPr>
              <w:spacing w:after="0" w:line="240" w:lineRule="auto"/>
              <w:rPr>
                <w:rFonts w:cstheme="minorHAnsi"/>
                <w:b/>
                <w:bCs/>
              </w:rPr>
            </w:pPr>
            <w:r>
              <w:rPr>
                <w:rFonts w:eastAsia="Calibri" w:cstheme="minorHAnsi"/>
                <w:b/>
                <w:bCs/>
              </w:rPr>
              <w:t>Cllr G Jones</w:t>
            </w:r>
          </w:p>
          <w:p w14:paraId="01127B1F" w14:textId="77777777" w:rsidR="007A55E9" w:rsidRDefault="00000000">
            <w:pPr>
              <w:spacing w:after="0" w:line="240" w:lineRule="auto"/>
              <w:rPr>
                <w:rFonts w:cstheme="minorHAnsi"/>
                <w:b/>
                <w:bCs/>
              </w:rPr>
            </w:pPr>
            <w:r>
              <w:rPr>
                <w:rFonts w:eastAsia="Calibri" w:cstheme="minorHAnsi"/>
                <w:b/>
                <w:bCs/>
              </w:rPr>
              <w:t xml:space="preserve">P.C.S.O Tudor </w:t>
            </w:r>
          </w:p>
        </w:tc>
        <w:tc>
          <w:tcPr>
            <w:tcW w:w="1417" w:type="dxa"/>
            <w:shd w:val="clear" w:color="auto" w:fill="BFBFBF" w:themeFill="background1" w:themeFillShade="BF"/>
          </w:tcPr>
          <w:p w14:paraId="3D09FD2C" w14:textId="77777777" w:rsidR="007A55E9" w:rsidRDefault="007A55E9">
            <w:pPr>
              <w:spacing w:after="0" w:line="240" w:lineRule="auto"/>
              <w:rPr>
                <w:rFonts w:cstheme="minorHAnsi"/>
                <w:b/>
                <w:bCs/>
              </w:rPr>
            </w:pPr>
          </w:p>
        </w:tc>
      </w:tr>
      <w:tr w:rsidR="007A55E9" w14:paraId="0521E171" w14:textId="77777777">
        <w:tc>
          <w:tcPr>
            <w:tcW w:w="703" w:type="dxa"/>
          </w:tcPr>
          <w:p w14:paraId="64A5E226" w14:textId="77777777" w:rsidR="007A55E9" w:rsidRDefault="00000000">
            <w:pPr>
              <w:spacing w:after="0" w:line="240" w:lineRule="auto"/>
              <w:rPr>
                <w:rFonts w:cstheme="minorHAnsi"/>
                <w:b/>
                <w:bCs/>
              </w:rPr>
            </w:pPr>
            <w:r>
              <w:rPr>
                <w:rFonts w:eastAsia="Calibri" w:cstheme="minorHAnsi"/>
                <w:b/>
                <w:bCs/>
              </w:rPr>
              <w:t>3</w:t>
            </w:r>
          </w:p>
        </w:tc>
        <w:tc>
          <w:tcPr>
            <w:tcW w:w="3856" w:type="dxa"/>
          </w:tcPr>
          <w:p w14:paraId="4AE1A9EA" w14:textId="77777777" w:rsidR="007A55E9" w:rsidRDefault="00000000">
            <w:pPr>
              <w:spacing w:after="0" w:line="240" w:lineRule="auto"/>
              <w:rPr>
                <w:rFonts w:cstheme="minorHAnsi"/>
                <w:b/>
                <w:bCs/>
                <w:sz w:val="24"/>
                <w:szCs w:val="24"/>
              </w:rPr>
            </w:pPr>
            <w:r>
              <w:rPr>
                <w:rFonts w:eastAsia="Calibri" w:cstheme="minorHAnsi"/>
                <w:b/>
                <w:bCs/>
                <w:sz w:val="24"/>
                <w:szCs w:val="24"/>
              </w:rPr>
              <w:t>DECLARATION OF INTERESTS RELATED TO ANY AGENDA ITEM</w:t>
            </w:r>
          </w:p>
        </w:tc>
        <w:tc>
          <w:tcPr>
            <w:tcW w:w="4088" w:type="dxa"/>
          </w:tcPr>
          <w:p w14:paraId="4E40553E" w14:textId="77777777" w:rsidR="007A55E9" w:rsidRDefault="00000000">
            <w:pPr>
              <w:spacing w:after="0" w:line="240" w:lineRule="auto"/>
              <w:rPr>
                <w:rFonts w:cstheme="minorHAnsi"/>
                <w:sz w:val="24"/>
                <w:szCs w:val="24"/>
              </w:rPr>
            </w:pPr>
            <w:r>
              <w:rPr>
                <w:rFonts w:eastAsia="Calibri" w:cstheme="minorHAnsi"/>
                <w:b/>
                <w:bCs/>
                <w:sz w:val="24"/>
                <w:szCs w:val="24"/>
              </w:rPr>
              <w:t>Cllr Claybrook</w:t>
            </w:r>
            <w:r>
              <w:rPr>
                <w:rFonts w:eastAsia="Calibri" w:cstheme="minorHAnsi"/>
                <w:sz w:val="24"/>
                <w:szCs w:val="24"/>
              </w:rPr>
              <w:t xml:space="preserve">  (Item 7)</w:t>
            </w:r>
          </w:p>
          <w:p w14:paraId="15130032" w14:textId="77777777" w:rsidR="007A55E9" w:rsidRDefault="007A55E9">
            <w:pPr>
              <w:spacing w:after="0" w:line="240" w:lineRule="auto"/>
              <w:rPr>
                <w:rFonts w:cstheme="minorHAnsi"/>
                <w:b/>
                <w:bCs/>
                <w:sz w:val="24"/>
                <w:szCs w:val="24"/>
              </w:rPr>
            </w:pPr>
          </w:p>
        </w:tc>
        <w:tc>
          <w:tcPr>
            <w:tcW w:w="1417" w:type="dxa"/>
            <w:shd w:val="clear" w:color="auto" w:fill="BFBFBF" w:themeFill="background1" w:themeFillShade="BF"/>
          </w:tcPr>
          <w:p w14:paraId="14FB3B62" w14:textId="77777777" w:rsidR="007A55E9" w:rsidRDefault="007A55E9">
            <w:pPr>
              <w:spacing w:after="0" w:line="240" w:lineRule="auto"/>
              <w:rPr>
                <w:rFonts w:cstheme="minorHAnsi"/>
                <w:b/>
                <w:bCs/>
              </w:rPr>
            </w:pPr>
          </w:p>
        </w:tc>
      </w:tr>
    </w:tbl>
    <w:p w14:paraId="7FD2606C" w14:textId="77777777" w:rsidR="007A55E9" w:rsidRDefault="007A55E9">
      <w:pPr>
        <w:rPr>
          <w:sz w:val="24"/>
          <w:szCs w:val="24"/>
        </w:rPr>
      </w:pPr>
    </w:p>
    <w:tbl>
      <w:tblPr>
        <w:tblStyle w:val="TableGrid"/>
        <w:tblW w:w="10065" w:type="dxa"/>
        <w:tblInd w:w="-431" w:type="dxa"/>
        <w:tblLayout w:type="fixed"/>
        <w:tblLook w:val="04A0" w:firstRow="1" w:lastRow="0" w:firstColumn="1" w:lastColumn="0" w:noHBand="0" w:noVBand="1"/>
      </w:tblPr>
      <w:tblGrid>
        <w:gridCol w:w="994"/>
        <w:gridCol w:w="2127"/>
        <w:gridCol w:w="4961"/>
        <w:gridCol w:w="1983"/>
      </w:tblGrid>
      <w:tr w:rsidR="007A55E9" w14:paraId="1C59BD06" w14:textId="77777777">
        <w:trPr>
          <w:trHeight w:val="355"/>
        </w:trPr>
        <w:tc>
          <w:tcPr>
            <w:tcW w:w="993" w:type="dxa"/>
          </w:tcPr>
          <w:p w14:paraId="44CA0E2A" w14:textId="77777777" w:rsidR="007A55E9" w:rsidRDefault="00000000">
            <w:pPr>
              <w:spacing w:after="0" w:line="240" w:lineRule="auto"/>
              <w:rPr>
                <w:b/>
                <w:bCs/>
              </w:rPr>
            </w:pPr>
            <w:r>
              <w:rPr>
                <w:rFonts w:eastAsia="Calibri"/>
                <w:b/>
                <w:bCs/>
              </w:rPr>
              <w:t>No</w:t>
            </w:r>
          </w:p>
        </w:tc>
        <w:tc>
          <w:tcPr>
            <w:tcW w:w="2127" w:type="dxa"/>
          </w:tcPr>
          <w:p w14:paraId="168E2FB6" w14:textId="77777777" w:rsidR="007A55E9" w:rsidRDefault="00000000">
            <w:pPr>
              <w:spacing w:after="0" w:line="240" w:lineRule="auto"/>
              <w:rPr>
                <w:rFonts w:cstheme="minorHAnsi"/>
                <w:b/>
                <w:bCs/>
                <w:sz w:val="24"/>
                <w:szCs w:val="24"/>
              </w:rPr>
            </w:pPr>
            <w:r>
              <w:rPr>
                <w:rFonts w:eastAsia="Calibri" w:cstheme="minorHAnsi"/>
                <w:b/>
                <w:bCs/>
                <w:sz w:val="24"/>
                <w:szCs w:val="24"/>
              </w:rPr>
              <w:t>AGENDA ITEM</w:t>
            </w:r>
          </w:p>
        </w:tc>
        <w:tc>
          <w:tcPr>
            <w:tcW w:w="4961" w:type="dxa"/>
          </w:tcPr>
          <w:p w14:paraId="67C91369" w14:textId="77777777" w:rsidR="007A55E9" w:rsidRDefault="00000000">
            <w:pPr>
              <w:spacing w:after="0" w:line="240" w:lineRule="auto"/>
              <w:rPr>
                <w:rFonts w:cstheme="minorHAnsi"/>
                <w:b/>
                <w:bCs/>
                <w:sz w:val="24"/>
                <w:szCs w:val="24"/>
              </w:rPr>
            </w:pPr>
            <w:r>
              <w:rPr>
                <w:rFonts w:eastAsia="Calibri" w:cstheme="minorHAnsi"/>
                <w:b/>
                <w:bCs/>
                <w:sz w:val="24"/>
                <w:szCs w:val="24"/>
              </w:rPr>
              <w:t>DISCUSSION</w:t>
            </w:r>
          </w:p>
        </w:tc>
        <w:tc>
          <w:tcPr>
            <w:tcW w:w="1983" w:type="dxa"/>
          </w:tcPr>
          <w:p w14:paraId="27FA8920" w14:textId="77777777" w:rsidR="007A55E9" w:rsidRDefault="00000000">
            <w:pPr>
              <w:spacing w:after="0" w:line="240" w:lineRule="auto"/>
              <w:rPr>
                <w:rFonts w:cstheme="minorHAnsi"/>
                <w:b/>
                <w:bCs/>
              </w:rPr>
            </w:pPr>
            <w:r>
              <w:rPr>
                <w:rFonts w:eastAsia="Calibri" w:cstheme="minorHAnsi"/>
                <w:b/>
                <w:bCs/>
              </w:rPr>
              <w:t xml:space="preserve">ACTION </w:t>
            </w:r>
          </w:p>
          <w:p w14:paraId="516B4C44" w14:textId="77777777" w:rsidR="007A55E9" w:rsidRDefault="00000000">
            <w:pPr>
              <w:spacing w:after="0" w:line="240" w:lineRule="auto"/>
              <w:rPr>
                <w:rFonts w:cstheme="minorHAnsi"/>
                <w:b/>
                <w:bCs/>
              </w:rPr>
            </w:pPr>
            <w:r>
              <w:rPr>
                <w:rFonts w:eastAsia="Calibri" w:cstheme="minorHAnsi"/>
                <w:b/>
                <w:bCs/>
              </w:rPr>
              <w:t>WHO/WHEN</w:t>
            </w:r>
          </w:p>
        </w:tc>
      </w:tr>
      <w:tr w:rsidR="007A55E9" w14:paraId="2F221531" w14:textId="77777777">
        <w:trPr>
          <w:trHeight w:val="548"/>
        </w:trPr>
        <w:tc>
          <w:tcPr>
            <w:tcW w:w="993" w:type="dxa"/>
          </w:tcPr>
          <w:p w14:paraId="39B54D5F" w14:textId="77777777" w:rsidR="007A55E9" w:rsidRDefault="00000000">
            <w:pPr>
              <w:spacing w:after="0" w:line="240" w:lineRule="auto"/>
              <w:rPr>
                <w:b/>
                <w:bCs/>
              </w:rPr>
            </w:pPr>
            <w:r>
              <w:rPr>
                <w:rFonts w:eastAsia="Calibri"/>
                <w:b/>
                <w:bCs/>
              </w:rPr>
              <w:t>4</w:t>
            </w:r>
          </w:p>
        </w:tc>
        <w:tc>
          <w:tcPr>
            <w:tcW w:w="2127" w:type="dxa"/>
          </w:tcPr>
          <w:p w14:paraId="7B660635" w14:textId="77777777" w:rsidR="007A55E9" w:rsidRDefault="00000000">
            <w:pPr>
              <w:spacing w:after="0" w:line="240" w:lineRule="auto"/>
              <w:rPr>
                <w:rFonts w:cstheme="minorHAnsi"/>
                <w:sz w:val="24"/>
                <w:szCs w:val="24"/>
              </w:rPr>
            </w:pPr>
            <w:r>
              <w:rPr>
                <w:rFonts w:eastAsia="Calibri" w:cstheme="minorHAnsi"/>
                <w:b/>
                <w:bCs/>
                <w:sz w:val="24"/>
                <w:szCs w:val="24"/>
              </w:rPr>
              <w:t>MINUTES OF LAST MEETING</w:t>
            </w:r>
            <w:r>
              <w:rPr>
                <w:rFonts w:eastAsia="Calibri" w:cstheme="minorHAnsi"/>
                <w:sz w:val="24"/>
                <w:szCs w:val="24"/>
              </w:rPr>
              <w:t xml:space="preserve"> </w:t>
            </w:r>
          </w:p>
          <w:p w14:paraId="14091126" w14:textId="77777777" w:rsidR="007A55E9" w:rsidRDefault="00000000">
            <w:pPr>
              <w:spacing w:after="0" w:line="240" w:lineRule="auto"/>
              <w:rPr>
                <w:rFonts w:cstheme="minorHAnsi"/>
                <w:b/>
                <w:bCs/>
                <w:sz w:val="24"/>
                <w:szCs w:val="24"/>
              </w:rPr>
            </w:pPr>
            <w:r>
              <w:rPr>
                <w:rFonts w:eastAsia="Calibri" w:cstheme="minorHAnsi"/>
                <w:b/>
                <w:bCs/>
                <w:sz w:val="24"/>
                <w:szCs w:val="24"/>
              </w:rPr>
              <w:t>3</w:t>
            </w:r>
            <w:r>
              <w:rPr>
                <w:rFonts w:eastAsia="Calibri" w:cstheme="minorHAnsi"/>
                <w:b/>
                <w:bCs/>
                <w:sz w:val="24"/>
                <w:szCs w:val="24"/>
                <w:vertAlign w:val="superscript"/>
              </w:rPr>
              <w:t>rd</w:t>
            </w:r>
            <w:r>
              <w:rPr>
                <w:rFonts w:eastAsia="Calibri" w:cstheme="minorHAnsi"/>
                <w:b/>
                <w:bCs/>
                <w:sz w:val="24"/>
                <w:szCs w:val="24"/>
              </w:rPr>
              <w:t xml:space="preserve"> MARCH 2026 </w:t>
            </w:r>
          </w:p>
        </w:tc>
        <w:tc>
          <w:tcPr>
            <w:tcW w:w="4961" w:type="dxa"/>
          </w:tcPr>
          <w:p w14:paraId="3AE395E1" w14:textId="77777777" w:rsidR="007A55E9" w:rsidRDefault="00000000">
            <w:pPr>
              <w:spacing w:after="0" w:line="240" w:lineRule="auto"/>
              <w:rPr>
                <w:rFonts w:cstheme="minorHAnsi"/>
                <w:sz w:val="24"/>
                <w:szCs w:val="24"/>
              </w:rPr>
            </w:pPr>
            <w:r>
              <w:rPr>
                <w:rFonts w:eastAsia="Calibri" w:cstheme="minorHAnsi"/>
                <w:b/>
                <w:bCs/>
                <w:sz w:val="24"/>
                <w:szCs w:val="24"/>
              </w:rPr>
              <w:t>PROPOSED</w:t>
            </w:r>
            <w:r>
              <w:rPr>
                <w:rFonts w:eastAsia="Calibri" w:cstheme="minorHAnsi"/>
                <w:sz w:val="24"/>
                <w:szCs w:val="24"/>
              </w:rPr>
              <w:t xml:space="preserve"> :  Cllr Morris</w:t>
            </w:r>
          </w:p>
          <w:p w14:paraId="47F99F9F" w14:textId="77777777" w:rsidR="007A55E9" w:rsidRDefault="00000000">
            <w:pPr>
              <w:spacing w:after="0" w:line="240" w:lineRule="auto"/>
              <w:rPr>
                <w:rFonts w:cstheme="minorHAnsi"/>
                <w:sz w:val="24"/>
                <w:szCs w:val="24"/>
              </w:rPr>
            </w:pPr>
            <w:r>
              <w:rPr>
                <w:rFonts w:eastAsia="Calibri" w:cstheme="minorHAnsi"/>
                <w:b/>
                <w:bCs/>
                <w:sz w:val="24"/>
                <w:szCs w:val="24"/>
              </w:rPr>
              <w:t>SECONDED</w:t>
            </w:r>
            <w:r>
              <w:rPr>
                <w:rFonts w:eastAsia="Calibri" w:cstheme="minorHAnsi"/>
                <w:sz w:val="24"/>
                <w:szCs w:val="24"/>
              </w:rPr>
              <w:t>:   Cllr Benning</w:t>
            </w:r>
          </w:p>
          <w:p w14:paraId="4E6D6A28" w14:textId="77777777" w:rsidR="007A55E9" w:rsidRDefault="00000000">
            <w:pPr>
              <w:spacing w:after="0" w:line="240" w:lineRule="auto"/>
              <w:rPr>
                <w:rFonts w:cstheme="minorHAnsi"/>
              </w:rPr>
            </w:pPr>
            <w:r>
              <w:rPr>
                <w:rFonts w:eastAsia="Calibri" w:cstheme="minorHAnsi"/>
                <w:b/>
                <w:bCs/>
                <w:sz w:val="24"/>
                <w:szCs w:val="24"/>
              </w:rPr>
              <w:t>Approved</w:t>
            </w:r>
          </w:p>
        </w:tc>
        <w:tc>
          <w:tcPr>
            <w:tcW w:w="1983" w:type="dxa"/>
          </w:tcPr>
          <w:p w14:paraId="568E60BD" w14:textId="77777777" w:rsidR="007A55E9" w:rsidRDefault="007A55E9">
            <w:pPr>
              <w:spacing w:after="0" w:line="240" w:lineRule="auto"/>
              <w:rPr>
                <w:rFonts w:cstheme="minorHAnsi"/>
              </w:rPr>
            </w:pPr>
          </w:p>
        </w:tc>
      </w:tr>
      <w:tr w:rsidR="007A55E9" w14:paraId="4E65D8A7" w14:textId="77777777">
        <w:trPr>
          <w:trHeight w:val="172"/>
        </w:trPr>
        <w:tc>
          <w:tcPr>
            <w:tcW w:w="993" w:type="dxa"/>
          </w:tcPr>
          <w:p w14:paraId="4993CD2B" w14:textId="77777777" w:rsidR="007A55E9" w:rsidRDefault="00000000">
            <w:pPr>
              <w:spacing w:after="0" w:line="240" w:lineRule="auto"/>
              <w:rPr>
                <w:b/>
                <w:bCs/>
              </w:rPr>
            </w:pPr>
            <w:r>
              <w:rPr>
                <w:rFonts w:eastAsia="Calibri"/>
                <w:b/>
                <w:bCs/>
              </w:rPr>
              <w:t>5</w:t>
            </w:r>
          </w:p>
        </w:tc>
        <w:tc>
          <w:tcPr>
            <w:tcW w:w="2127" w:type="dxa"/>
          </w:tcPr>
          <w:p w14:paraId="4632D8B1" w14:textId="77777777" w:rsidR="007A55E9" w:rsidRDefault="00000000">
            <w:pPr>
              <w:spacing w:after="0" w:line="240" w:lineRule="auto"/>
              <w:rPr>
                <w:rFonts w:cstheme="minorHAnsi"/>
                <w:b/>
                <w:bCs/>
                <w:sz w:val="24"/>
                <w:szCs w:val="24"/>
              </w:rPr>
            </w:pPr>
            <w:r>
              <w:rPr>
                <w:rFonts w:eastAsia="Calibri" w:cstheme="minorHAnsi"/>
                <w:b/>
                <w:bCs/>
                <w:sz w:val="24"/>
                <w:szCs w:val="24"/>
              </w:rPr>
              <w:t xml:space="preserve">MATTERS ARISING  </w:t>
            </w:r>
          </w:p>
        </w:tc>
        <w:tc>
          <w:tcPr>
            <w:tcW w:w="4961" w:type="dxa"/>
            <w:shd w:val="clear" w:color="auto" w:fill="BFBFBF" w:themeFill="background1" w:themeFillShade="BF"/>
          </w:tcPr>
          <w:p w14:paraId="27AFD19F" w14:textId="77777777" w:rsidR="007A55E9" w:rsidRDefault="007A55E9">
            <w:pPr>
              <w:spacing w:after="0" w:line="240" w:lineRule="auto"/>
              <w:rPr>
                <w:rFonts w:cstheme="minorHAnsi"/>
              </w:rPr>
            </w:pPr>
          </w:p>
        </w:tc>
        <w:tc>
          <w:tcPr>
            <w:tcW w:w="1983" w:type="dxa"/>
            <w:shd w:val="clear" w:color="auto" w:fill="BFBFBF" w:themeFill="background1" w:themeFillShade="BF"/>
          </w:tcPr>
          <w:p w14:paraId="1F099A01" w14:textId="77777777" w:rsidR="007A55E9" w:rsidRDefault="007A55E9">
            <w:pPr>
              <w:spacing w:after="0" w:line="240" w:lineRule="auto"/>
              <w:rPr>
                <w:rFonts w:cstheme="minorHAnsi"/>
              </w:rPr>
            </w:pPr>
          </w:p>
        </w:tc>
      </w:tr>
      <w:tr w:rsidR="007A55E9" w14:paraId="33761119" w14:textId="77777777">
        <w:trPr>
          <w:trHeight w:val="97"/>
        </w:trPr>
        <w:tc>
          <w:tcPr>
            <w:tcW w:w="993" w:type="dxa"/>
          </w:tcPr>
          <w:p w14:paraId="343552AA" w14:textId="77777777" w:rsidR="007A55E9" w:rsidRDefault="00000000">
            <w:pPr>
              <w:spacing w:after="0" w:line="240" w:lineRule="auto"/>
              <w:rPr>
                <w:b/>
                <w:bCs/>
              </w:rPr>
            </w:pPr>
            <w:r>
              <w:rPr>
                <w:rFonts w:eastAsia="Calibri"/>
                <w:b/>
                <w:bCs/>
              </w:rPr>
              <w:t>5 (i)</w:t>
            </w:r>
          </w:p>
        </w:tc>
        <w:tc>
          <w:tcPr>
            <w:tcW w:w="2127" w:type="dxa"/>
          </w:tcPr>
          <w:p w14:paraId="7CB10EFC" w14:textId="77777777" w:rsidR="007A55E9" w:rsidRDefault="00000000">
            <w:pPr>
              <w:spacing w:after="0" w:line="240" w:lineRule="auto"/>
              <w:rPr>
                <w:b/>
                <w:bCs/>
                <w:sz w:val="24"/>
                <w:szCs w:val="24"/>
              </w:rPr>
            </w:pPr>
            <w:r>
              <w:rPr>
                <w:rFonts w:eastAsia="Calibri"/>
                <w:b/>
                <w:bCs/>
                <w:sz w:val="24"/>
                <w:szCs w:val="24"/>
              </w:rPr>
              <w:t>COMMUNITY AGENT ROLE</w:t>
            </w:r>
          </w:p>
        </w:tc>
        <w:tc>
          <w:tcPr>
            <w:tcW w:w="4961" w:type="dxa"/>
            <w:shd w:val="clear" w:color="auto" w:fill="FFFFFF" w:themeFill="background1"/>
          </w:tcPr>
          <w:p w14:paraId="2F98C179" w14:textId="77777777" w:rsidR="007A55E9" w:rsidRDefault="00000000">
            <w:pPr>
              <w:spacing w:after="0" w:line="240" w:lineRule="auto"/>
              <w:rPr>
                <w:sz w:val="24"/>
                <w:szCs w:val="24"/>
              </w:rPr>
            </w:pPr>
            <w:r>
              <w:rPr>
                <w:rFonts w:eastAsia="Calibri"/>
                <w:sz w:val="24"/>
                <w:szCs w:val="24"/>
              </w:rPr>
              <w:t>The Clerk confirmed that Council’s prior approval to provide stand-alone funding from the 01/04/2027 had been conveyed to Wrexham C.B.C.</w:t>
            </w:r>
          </w:p>
          <w:p w14:paraId="12431667" w14:textId="77777777" w:rsidR="007A55E9" w:rsidRDefault="007A55E9">
            <w:pPr>
              <w:spacing w:after="0" w:line="240" w:lineRule="auto"/>
              <w:rPr>
                <w:sz w:val="24"/>
                <w:szCs w:val="24"/>
              </w:rPr>
            </w:pPr>
          </w:p>
          <w:p w14:paraId="32BF1FEC" w14:textId="77777777" w:rsidR="007A55E9" w:rsidRDefault="00000000">
            <w:pPr>
              <w:spacing w:after="0" w:line="240" w:lineRule="auto"/>
              <w:rPr>
                <w:sz w:val="24"/>
                <w:szCs w:val="24"/>
              </w:rPr>
            </w:pPr>
            <w:r>
              <w:rPr>
                <w:rFonts w:eastAsia="Calibri"/>
                <w:sz w:val="24"/>
                <w:szCs w:val="24"/>
              </w:rPr>
              <w:t>The Clerk confirmed that Christina was planning to establish a volunteer-led befriending service.</w:t>
            </w:r>
          </w:p>
        </w:tc>
        <w:tc>
          <w:tcPr>
            <w:tcW w:w="1983" w:type="dxa"/>
            <w:shd w:val="clear" w:color="auto" w:fill="FFFFFF" w:themeFill="background1"/>
          </w:tcPr>
          <w:p w14:paraId="6938648B" w14:textId="77777777" w:rsidR="007A55E9" w:rsidRDefault="007A55E9">
            <w:pPr>
              <w:spacing w:after="0" w:line="240" w:lineRule="auto"/>
              <w:rPr>
                <w:b/>
                <w:bCs/>
              </w:rPr>
            </w:pPr>
          </w:p>
        </w:tc>
      </w:tr>
      <w:tr w:rsidR="007A55E9" w14:paraId="09E50113" w14:textId="77777777">
        <w:trPr>
          <w:trHeight w:val="97"/>
        </w:trPr>
        <w:tc>
          <w:tcPr>
            <w:tcW w:w="993" w:type="dxa"/>
          </w:tcPr>
          <w:p w14:paraId="537AB570" w14:textId="77777777" w:rsidR="007A55E9" w:rsidRDefault="00000000">
            <w:pPr>
              <w:spacing w:after="0" w:line="240" w:lineRule="auto"/>
              <w:rPr>
                <w:b/>
                <w:bCs/>
              </w:rPr>
            </w:pPr>
            <w:r>
              <w:rPr>
                <w:rFonts w:eastAsia="Calibri"/>
                <w:b/>
                <w:bCs/>
              </w:rPr>
              <w:t>5 (ii)</w:t>
            </w:r>
          </w:p>
        </w:tc>
        <w:tc>
          <w:tcPr>
            <w:tcW w:w="2127" w:type="dxa"/>
          </w:tcPr>
          <w:p w14:paraId="258F5CDC" w14:textId="77777777" w:rsidR="007A55E9" w:rsidRDefault="00000000">
            <w:pPr>
              <w:spacing w:after="0" w:line="240" w:lineRule="auto"/>
              <w:rPr>
                <w:b/>
                <w:bCs/>
                <w:sz w:val="24"/>
                <w:szCs w:val="24"/>
              </w:rPr>
            </w:pPr>
            <w:r>
              <w:rPr>
                <w:rFonts w:eastAsia="Calibri"/>
                <w:b/>
                <w:bCs/>
                <w:sz w:val="24"/>
                <w:szCs w:val="24"/>
              </w:rPr>
              <w:t>BRIDGE AT FELIN TREGEIRIOG</w:t>
            </w:r>
          </w:p>
        </w:tc>
        <w:tc>
          <w:tcPr>
            <w:tcW w:w="4961" w:type="dxa"/>
            <w:shd w:val="clear" w:color="auto" w:fill="FFFFFF" w:themeFill="background1"/>
          </w:tcPr>
          <w:p w14:paraId="07EA2F3B" w14:textId="77777777" w:rsidR="007A55E9" w:rsidRDefault="00000000">
            <w:pPr>
              <w:spacing w:after="0" w:line="240" w:lineRule="auto"/>
              <w:rPr>
                <w:sz w:val="24"/>
                <w:szCs w:val="24"/>
              </w:rPr>
            </w:pPr>
            <w:r>
              <w:rPr>
                <w:rFonts w:eastAsia="Calibri"/>
                <w:sz w:val="24"/>
                <w:szCs w:val="24"/>
              </w:rPr>
              <w:t>Following the last meeting both the Clerk and Cllr Bates had been assured by Highways that repair work at the bridge will be undertaken later in the month.</w:t>
            </w:r>
          </w:p>
          <w:p w14:paraId="3E228C9A" w14:textId="77777777" w:rsidR="007A55E9" w:rsidRDefault="007A55E9">
            <w:pPr>
              <w:spacing w:after="0" w:line="240" w:lineRule="auto"/>
              <w:rPr>
                <w:sz w:val="24"/>
                <w:szCs w:val="24"/>
              </w:rPr>
            </w:pPr>
          </w:p>
        </w:tc>
        <w:tc>
          <w:tcPr>
            <w:tcW w:w="1983" w:type="dxa"/>
            <w:shd w:val="clear" w:color="auto" w:fill="FFFFFF" w:themeFill="background1"/>
          </w:tcPr>
          <w:p w14:paraId="4E78C331" w14:textId="77777777" w:rsidR="007A55E9" w:rsidRDefault="007A55E9">
            <w:pPr>
              <w:spacing w:after="0" w:line="240" w:lineRule="auto"/>
              <w:rPr>
                <w:b/>
                <w:bCs/>
              </w:rPr>
            </w:pPr>
          </w:p>
        </w:tc>
      </w:tr>
      <w:tr w:rsidR="007A55E9" w14:paraId="2BDCFF6F" w14:textId="77777777">
        <w:trPr>
          <w:trHeight w:val="97"/>
        </w:trPr>
        <w:tc>
          <w:tcPr>
            <w:tcW w:w="993" w:type="dxa"/>
          </w:tcPr>
          <w:p w14:paraId="3166FA50" w14:textId="77777777" w:rsidR="007A55E9" w:rsidRDefault="00000000">
            <w:pPr>
              <w:spacing w:after="0" w:line="240" w:lineRule="auto"/>
              <w:rPr>
                <w:b/>
                <w:bCs/>
              </w:rPr>
            </w:pPr>
            <w:r>
              <w:rPr>
                <w:rFonts w:eastAsia="Calibri"/>
                <w:b/>
                <w:bCs/>
              </w:rPr>
              <w:lastRenderedPageBreak/>
              <w:t>6</w:t>
            </w:r>
          </w:p>
        </w:tc>
        <w:tc>
          <w:tcPr>
            <w:tcW w:w="2127" w:type="dxa"/>
          </w:tcPr>
          <w:p w14:paraId="569DA2AE" w14:textId="77777777" w:rsidR="007A55E9" w:rsidRDefault="00000000">
            <w:pPr>
              <w:spacing w:after="0" w:line="240" w:lineRule="auto"/>
              <w:rPr>
                <w:b/>
                <w:bCs/>
                <w:sz w:val="24"/>
                <w:szCs w:val="24"/>
              </w:rPr>
            </w:pPr>
            <w:r>
              <w:rPr>
                <w:rFonts w:eastAsia="Calibri"/>
                <w:b/>
                <w:bCs/>
                <w:sz w:val="24"/>
                <w:szCs w:val="24"/>
              </w:rPr>
              <w:t>REPORTS</w:t>
            </w:r>
          </w:p>
        </w:tc>
        <w:tc>
          <w:tcPr>
            <w:tcW w:w="4961" w:type="dxa"/>
            <w:shd w:val="clear" w:color="auto" w:fill="BFBFBF" w:themeFill="background1" w:themeFillShade="BF"/>
          </w:tcPr>
          <w:p w14:paraId="7876E252" w14:textId="77777777" w:rsidR="007A55E9" w:rsidRDefault="007A55E9">
            <w:pPr>
              <w:spacing w:after="0" w:line="240" w:lineRule="auto"/>
              <w:rPr>
                <w:rFonts w:ascii="Calibri" w:eastAsia="Calibri" w:hAnsi="Calibri"/>
              </w:rPr>
            </w:pPr>
          </w:p>
        </w:tc>
        <w:tc>
          <w:tcPr>
            <w:tcW w:w="1983" w:type="dxa"/>
            <w:shd w:val="clear" w:color="auto" w:fill="BFBFBF" w:themeFill="background1" w:themeFillShade="BF"/>
          </w:tcPr>
          <w:p w14:paraId="03D56053" w14:textId="77777777" w:rsidR="007A55E9" w:rsidRDefault="007A55E9">
            <w:pPr>
              <w:spacing w:after="0" w:line="240" w:lineRule="auto"/>
              <w:rPr>
                <w:b/>
                <w:bCs/>
              </w:rPr>
            </w:pPr>
          </w:p>
        </w:tc>
      </w:tr>
      <w:tr w:rsidR="007A55E9" w14:paraId="49762A52" w14:textId="77777777">
        <w:trPr>
          <w:trHeight w:val="97"/>
        </w:trPr>
        <w:tc>
          <w:tcPr>
            <w:tcW w:w="993" w:type="dxa"/>
          </w:tcPr>
          <w:p w14:paraId="58401067" w14:textId="77777777" w:rsidR="007A55E9" w:rsidRDefault="00000000">
            <w:pPr>
              <w:spacing w:after="0" w:line="240" w:lineRule="auto"/>
              <w:rPr>
                <w:b/>
                <w:bCs/>
              </w:rPr>
            </w:pPr>
            <w:r>
              <w:rPr>
                <w:rFonts w:eastAsia="Calibri"/>
                <w:b/>
                <w:bCs/>
              </w:rPr>
              <w:t>6 (i)</w:t>
            </w:r>
          </w:p>
        </w:tc>
        <w:tc>
          <w:tcPr>
            <w:tcW w:w="2127" w:type="dxa"/>
          </w:tcPr>
          <w:p w14:paraId="2CC21969" w14:textId="77777777" w:rsidR="007A55E9" w:rsidRDefault="00000000">
            <w:pPr>
              <w:spacing w:after="0" w:line="240" w:lineRule="auto"/>
              <w:rPr>
                <w:b/>
                <w:bCs/>
                <w:sz w:val="24"/>
                <w:szCs w:val="24"/>
              </w:rPr>
            </w:pPr>
            <w:r>
              <w:rPr>
                <w:rFonts w:eastAsia="Calibri"/>
                <w:b/>
                <w:bCs/>
                <w:sz w:val="24"/>
                <w:szCs w:val="24"/>
              </w:rPr>
              <w:t>NORTH WALES POLICE</w:t>
            </w:r>
          </w:p>
        </w:tc>
        <w:tc>
          <w:tcPr>
            <w:tcW w:w="4961" w:type="dxa"/>
          </w:tcPr>
          <w:p w14:paraId="2D558A64" w14:textId="77777777" w:rsidR="007A55E9" w:rsidRDefault="00000000">
            <w:pPr>
              <w:pStyle w:val="ListParagraph"/>
              <w:numPr>
                <w:ilvl w:val="0"/>
                <w:numId w:val="4"/>
              </w:numPr>
              <w:spacing w:after="0" w:line="240" w:lineRule="auto"/>
              <w:ind w:left="315" w:hanging="315"/>
              <w:rPr>
                <w:sz w:val="24"/>
                <w:szCs w:val="24"/>
              </w:rPr>
            </w:pPr>
            <w:r>
              <w:rPr>
                <w:rFonts w:eastAsia="Calibri"/>
                <w:sz w:val="24"/>
                <w:szCs w:val="24"/>
              </w:rPr>
              <w:t>The Council has received apologies from P.C.S.O Tudor. A crime report for March has now been made available and will be circulated.</w:t>
            </w:r>
          </w:p>
        </w:tc>
        <w:tc>
          <w:tcPr>
            <w:tcW w:w="1983" w:type="dxa"/>
          </w:tcPr>
          <w:p w14:paraId="45AAEF7A" w14:textId="77777777" w:rsidR="007A55E9" w:rsidRDefault="007A55E9">
            <w:pPr>
              <w:spacing w:after="0" w:line="240" w:lineRule="auto"/>
              <w:rPr>
                <w:rFonts w:ascii="Calibri" w:eastAsia="Calibri" w:hAnsi="Calibri"/>
              </w:rPr>
            </w:pPr>
          </w:p>
          <w:p w14:paraId="49B1EA4B" w14:textId="77777777" w:rsidR="007A55E9" w:rsidRDefault="007A55E9">
            <w:pPr>
              <w:spacing w:after="0" w:line="240" w:lineRule="auto"/>
              <w:rPr>
                <w:rFonts w:ascii="Calibri" w:eastAsia="Calibri" w:hAnsi="Calibri"/>
              </w:rPr>
            </w:pPr>
          </w:p>
        </w:tc>
      </w:tr>
      <w:tr w:rsidR="007A55E9" w14:paraId="3A539E59" w14:textId="77777777">
        <w:trPr>
          <w:trHeight w:val="97"/>
        </w:trPr>
        <w:tc>
          <w:tcPr>
            <w:tcW w:w="993" w:type="dxa"/>
          </w:tcPr>
          <w:p w14:paraId="554254EB" w14:textId="77777777" w:rsidR="007A55E9" w:rsidRDefault="00000000">
            <w:pPr>
              <w:spacing w:after="0" w:line="240" w:lineRule="auto"/>
              <w:rPr>
                <w:b/>
                <w:bCs/>
              </w:rPr>
            </w:pPr>
            <w:r>
              <w:rPr>
                <w:rFonts w:eastAsia="Calibri"/>
                <w:b/>
                <w:bCs/>
              </w:rPr>
              <w:t xml:space="preserve">6 (ii) </w:t>
            </w:r>
          </w:p>
        </w:tc>
        <w:tc>
          <w:tcPr>
            <w:tcW w:w="2127" w:type="dxa"/>
          </w:tcPr>
          <w:p w14:paraId="6CC09FFF" w14:textId="77777777" w:rsidR="007A55E9" w:rsidRDefault="00000000">
            <w:pPr>
              <w:spacing w:after="0" w:line="240" w:lineRule="auto"/>
              <w:rPr>
                <w:b/>
                <w:bCs/>
                <w:sz w:val="24"/>
                <w:szCs w:val="24"/>
              </w:rPr>
            </w:pPr>
            <w:r>
              <w:rPr>
                <w:rFonts w:eastAsia="Calibri"/>
                <w:b/>
                <w:bCs/>
                <w:sz w:val="24"/>
                <w:szCs w:val="24"/>
              </w:rPr>
              <w:t>WREXHAM CBC</w:t>
            </w:r>
          </w:p>
          <w:p w14:paraId="34C6F7AB" w14:textId="77777777" w:rsidR="007A55E9" w:rsidRDefault="007A55E9">
            <w:pPr>
              <w:spacing w:after="0" w:line="240" w:lineRule="auto"/>
              <w:rPr>
                <w:b/>
                <w:bCs/>
                <w:sz w:val="24"/>
                <w:szCs w:val="24"/>
              </w:rPr>
            </w:pPr>
          </w:p>
        </w:tc>
        <w:tc>
          <w:tcPr>
            <w:tcW w:w="4961" w:type="dxa"/>
          </w:tcPr>
          <w:p w14:paraId="501822AD" w14:textId="77777777" w:rsidR="007A55E9" w:rsidRDefault="00000000">
            <w:pPr>
              <w:spacing w:after="0" w:line="240" w:lineRule="auto"/>
              <w:rPr>
                <w:sz w:val="24"/>
                <w:szCs w:val="24"/>
              </w:rPr>
            </w:pPr>
            <w:r>
              <w:rPr>
                <w:rFonts w:eastAsia="Calibri"/>
                <w:sz w:val="24"/>
                <w:szCs w:val="24"/>
              </w:rPr>
              <w:t>Cllr Bates reported back from W.C.B.C</w:t>
            </w:r>
          </w:p>
          <w:p w14:paraId="48F73298" w14:textId="77777777" w:rsidR="007A55E9" w:rsidRDefault="00000000">
            <w:pPr>
              <w:pStyle w:val="ListParagraph"/>
              <w:numPr>
                <w:ilvl w:val="0"/>
                <w:numId w:val="4"/>
              </w:numPr>
              <w:spacing w:after="0" w:line="240" w:lineRule="auto"/>
              <w:rPr>
                <w:sz w:val="24"/>
                <w:szCs w:val="24"/>
              </w:rPr>
            </w:pPr>
            <w:r>
              <w:rPr>
                <w:rFonts w:eastAsia="Calibri"/>
                <w:sz w:val="24"/>
                <w:szCs w:val="24"/>
              </w:rPr>
              <w:t>Potholes remain a continuing and significant issue and are worsening following the winter. W.C.B.C is prioritising roads.</w:t>
            </w:r>
          </w:p>
          <w:p w14:paraId="4E5CD2B3" w14:textId="77777777" w:rsidR="007A55E9" w:rsidRDefault="00000000">
            <w:pPr>
              <w:pStyle w:val="ListParagraph"/>
              <w:numPr>
                <w:ilvl w:val="0"/>
                <w:numId w:val="4"/>
              </w:numPr>
              <w:spacing w:after="0" w:line="240" w:lineRule="auto"/>
              <w:rPr>
                <w:sz w:val="24"/>
                <w:szCs w:val="24"/>
              </w:rPr>
            </w:pPr>
            <w:r>
              <w:rPr>
                <w:rFonts w:eastAsia="Calibri"/>
                <w:sz w:val="24"/>
                <w:szCs w:val="24"/>
              </w:rPr>
              <w:t>He has received reports that some users of the C.A.B project believe that there is insufficient privacy. This will be taken up with Glyn Ceiriog C.C.</w:t>
            </w:r>
          </w:p>
        </w:tc>
        <w:tc>
          <w:tcPr>
            <w:tcW w:w="1983" w:type="dxa"/>
          </w:tcPr>
          <w:p w14:paraId="5A0C02EE" w14:textId="77777777" w:rsidR="007A55E9" w:rsidRDefault="00000000">
            <w:pPr>
              <w:spacing w:after="0" w:line="240" w:lineRule="auto"/>
              <w:rPr>
                <w:rFonts w:ascii="Calibri" w:eastAsia="Calibri" w:hAnsi="Calibri"/>
              </w:rPr>
            </w:pPr>
            <w:r>
              <w:rPr>
                <w:rFonts w:eastAsia="Calibri"/>
              </w:rPr>
              <w:t xml:space="preserve"> </w:t>
            </w:r>
          </w:p>
          <w:p w14:paraId="19D93F80" w14:textId="77777777" w:rsidR="007A55E9" w:rsidRDefault="007A55E9">
            <w:pPr>
              <w:spacing w:after="0" w:line="240" w:lineRule="auto"/>
              <w:rPr>
                <w:rFonts w:ascii="Calibri" w:eastAsia="Calibri" w:hAnsi="Calibri"/>
              </w:rPr>
            </w:pPr>
          </w:p>
          <w:p w14:paraId="3E65DF93" w14:textId="77777777" w:rsidR="007A55E9" w:rsidRDefault="007A55E9">
            <w:pPr>
              <w:spacing w:after="0" w:line="240" w:lineRule="auto"/>
              <w:rPr>
                <w:rFonts w:ascii="Calibri" w:eastAsia="Calibri" w:hAnsi="Calibri"/>
              </w:rPr>
            </w:pPr>
          </w:p>
          <w:p w14:paraId="653EEE94" w14:textId="77777777" w:rsidR="007A55E9" w:rsidRDefault="007A55E9">
            <w:pPr>
              <w:spacing w:after="0" w:line="240" w:lineRule="auto"/>
              <w:rPr>
                <w:rFonts w:ascii="Calibri" w:eastAsia="Calibri" w:hAnsi="Calibri"/>
              </w:rPr>
            </w:pPr>
          </w:p>
        </w:tc>
      </w:tr>
      <w:tr w:rsidR="007A55E9" w14:paraId="7DCF479D" w14:textId="77777777">
        <w:trPr>
          <w:trHeight w:val="97"/>
        </w:trPr>
        <w:tc>
          <w:tcPr>
            <w:tcW w:w="993" w:type="dxa"/>
          </w:tcPr>
          <w:p w14:paraId="34EE9C77" w14:textId="77777777" w:rsidR="007A55E9" w:rsidRDefault="00000000">
            <w:pPr>
              <w:spacing w:after="0" w:line="240" w:lineRule="auto"/>
              <w:rPr>
                <w:b/>
                <w:bCs/>
              </w:rPr>
            </w:pPr>
            <w:r>
              <w:rPr>
                <w:rFonts w:eastAsia="Calibri"/>
                <w:b/>
                <w:bCs/>
              </w:rPr>
              <w:t>6 (iii)</w:t>
            </w:r>
          </w:p>
        </w:tc>
        <w:tc>
          <w:tcPr>
            <w:tcW w:w="2127" w:type="dxa"/>
          </w:tcPr>
          <w:p w14:paraId="40F55CCB" w14:textId="77777777" w:rsidR="007A55E9" w:rsidRDefault="00000000">
            <w:pPr>
              <w:spacing w:after="0" w:line="240" w:lineRule="auto"/>
              <w:rPr>
                <w:b/>
                <w:bCs/>
                <w:sz w:val="24"/>
                <w:szCs w:val="24"/>
              </w:rPr>
            </w:pPr>
            <w:r>
              <w:rPr>
                <w:rFonts w:eastAsia="Calibri"/>
                <w:b/>
                <w:bCs/>
                <w:sz w:val="24"/>
                <w:szCs w:val="24"/>
              </w:rPr>
              <w:t>ROADS AND OFF-ROADING</w:t>
            </w:r>
          </w:p>
        </w:tc>
        <w:tc>
          <w:tcPr>
            <w:tcW w:w="4961" w:type="dxa"/>
          </w:tcPr>
          <w:p w14:paraId="1FF5B03D" w14:textId="189D698E" w:rsidR="007A55E9" w:rsidRDefault="008B2BA4">
            <w:pPr>
              <w:spacing w:after="0" w:line="240" w:lineRule="auto"/>
              <w:rPr>
                <w:sz w:val="24"/>
                <w:szCs w:val="24"/>
              </w:rPr>
            </w:pPr>
            <w:r w:rsidRPr="008B2BA4">
              <w:rPr>
                <w:sz w:val="24"/>
                <w:szCs w:val="24"/>
              </w:rPr>
              <w:t>Substantial repairs have been completed on the culvert at the junction on the B4500/Crychynan Uchaf junction which should resolve the dangerous flooding and roadside erosion issues.</w:t>
            </w:r>
          </w:p>
        </w:tc>
        <w:tc>
          <w:tcPr>
            <w:tcW w:w="1983" w:type="dxa"/>
          </w:tcPr>
          <w:p w14:paraId="2F76DB7E" w14:textId="77777777" w:rsidR="007A55E9" w:rsidRDefault="007A55E9">
            <w:pPr>
              <w:spacing w:after="0" w:line="240" w:lineRule="auto"/>
              <w:rPr>
                <w:rFonts w:ascii="Calibri" w:eastAsia="Calibri" w:hAnsi="Calibri"/>
              </w:rPr>
            </w:pPr>
          </w:p>
        </w:tc>
      </w:tr>
      <w:tr w:rsidR="007A55E9" w14:paraId="6DD1402C" w14:textId="77777777">
        <w:trPr>
          <w:trHeight w:val="97"/>
        </w:trPr>
        <w:tc>
          <w:tcPr>
            <w:tcW w:w="993" w:type="dxa"/>
          </w:tcPr>
          <w:p w14:paraId="13FB3FE2" w14:textId="77777777" w:rsidR="007A55E9" w:rsidRDefault="00000000">
            <w:pPr>
              <w:spacing w:after="0" w:line="240" w:lineRule="auto"/>
              <w:rPr>
                <w:b/>
                <w:bCs/>
              </w:rPr>
            </w:pPr>
            <w:r>
              <w:rPr>
                <w:rFonts w:eastAsia="Calibri"/>
                <w:b/>
                <w:bCs/>
              </w:rPr>
              <w:t>6 (iv)</w:t>
            </w:r>
          </w:p>
        </w:tc>
        <w:tc>
          <w:tcPr>
            <w:tcW w:w="2127" w:type="dxa"/>
          </w:tcPr>
          <w:p w14:paraId="28CE7FAB" w14:textId="77777777" w:rsidR="007A55E9" w:rsidRDefault="00000000">
            <w:pPr>
              <w:spacing w:after="0" w:line="240" w:lineRule="auto"/>
              <w:rPr>
                <w:b/>
                <w:bCs/>
                <w:sz w:val="24"/>
                <w:szCs w:val="24"/>
              </w:rPr>
            </w:pPr>
            <w:r>
              <w:rPr>
                <w:rFonts w:eastAsia="Calibri"/>
                <w:b/>
                <w:bCs/>
                <w:sz w:val="24"/>
                <w:szCs w:val="24"/>
              </w:rPr>
              <w:t>GRAVEYARD AND CEMETERY SUB-COMMITTEE</w:t>
            </w:r>
          </w:p>
        </w:tc>
        <w:tc>
          <w:tcPr>
            <w:tcW w:w="4961" w:type="dxa"/>
          </w:tcPr>
          <w:p w14:paraId="1504904D" w14:textId="77777777" w:rsidR="007A55E9" w:rsidRDefault="00000000">
            <w:pPr>
              <w:spacing w:after="0" w:line="240" w:lineRule="auto"/>
              <w:rPr>
                <w:sz w:val="24"/>
                <w:szCs w:val="24"/>
              </w:rPr>
            </w:pPr>
            <w:r>
              <w:rPr>
                <w:rFonts w:eastAsia="Calibri"/>
                <w:sz w:val="24"/>
                <w:szCs w:val="24"/>
              </w:rPr>
              <w:t>No update.</w:t>
            </w:r>
          </w:p>
        </w:tc>
        <w:tc>
          <w:tcPr>
            <w:tcW w:w="1983" w:type="dxa"/>
          </w:tcPr>
          <w:p w14:paraId="6B2090E5" w14:textId="77777777" w:rsidR="007A55E9" w:rsidRDefault="007A55E9">
            <w:pPr>
              <w:spacing w:after="0" w:line="240" w:lineRule="auto"/>
              <w:rPr>
                <w:sz w:val="24"/>
                <w:szCs w:val="24"/>
              </w:rPr>
            </w:pPr>
          </w:p>
          <w:p w14:paraId="5B638080" w14:textId="77777777" w:rsidR="007A55E9" w:rsidRDefault="007A55E9">
            <w:pPr>
              <w:spacing w:after="0" w:line="240" w:lineRule="auto"/>
              <w:rPr>
                <w:b/>
                <w:bCs/>
                <w:sz w:val="24"/>
                <w:szCs w:val="24"/>
              </w:rPr>
            </w:pPr>
          </w:p>
          <w:p w14:paraId="13458A24" w14:textId="77777777" w:rsidR="007A55E9" w:rsidRDefault="007A55E9">
            <w:pPr>
              <w:spacing w:after="0" w:line="240" w:lineRule="auto"/>
              <w:rPr>
                <w:b/>
                <w:bCs/>
                <w:sz w:val="24"/>
                <w:szCs w:val="24"/>
              </w:rPr>
            </w:pPr>
          </w:p>
        </w:tc>
      </w:tr>
      <w:tr w:rsidR="007A55E9" w14:paraId="03B6AF23" w14:textId="77777777">
        <w:trPr>
          <w:trHeight w:val="97"/>
        </w:trPr>
        <w:tc>
          <w:tcPr>
            <w:tcW w:w="993" w:type="dxa"/>
          </w:tcPr>
          <w:p w14:paraId="0F97C190" w14:textId="77777777" w:rsidR="007A55E9" w:rsidRDefault="00000000">
            <w:pPr>
              <w:spacing w:after="0" w:line="240" w:lineRule="auto"/>
              <w:rPr>
                <w:b/>
                <w:bCs/>
              </w:rPr>
            </w:pPr>
            <w:r>
              <w:rPr>
                <w:rFonts w:eastAsia="Calibri"/>
                <w:b/>
                <w:bCs/>
              </w:rPr>
              <w:t>7</w:t>
            </w:r>
          </w:p>
        </w:tc>
        <w:tc>
          <w:tcPr>
            <w:tcW w:w="2127" w:type="dxa"/>
          </w:tcPr>
          <w:p w14:paraId="4BE9623E" w14:textId="77777777" w:rsidR="007A55E9" w:rsidRDefault="00000000">
            <w:pPr>
              <w:spacing w:after="0" w:line="240" w:lineRule="auto"/>
              <w:rPr>
                <w:b/>
                <w:bCs/>
                <w:sz w:val="24"/>
                <w:szCs w:val="24"/>
              </w:rPr>
            </w:pPr>
            <w:r>
              <w:rPr>
                <w:rFonts w:eastAsia="Calibri"/>
                <w:b/>
                <w:bCs/>
                <w:sz w:val="24"/>
                <w:szCs w:val="24"/>
              </w:rPr>
              <w:t>‘PRIDE IN PLACE’ GRANT</w:t>
            </w:r>
          </w:p>
        </w:tc>
        <w:tc>
          <w:tcPr>
            <w:tcW w:w="4961" w:type="dxa"/>
            <w:shd w:val="clear" w:color="auto" w:fill="FFFFFF" w:themeFill="background1"/>
          </w:tcPr>
          <w:p w14:paraId="536AAF73" w14:textId="77777777" w:rsidR="007A55E9" w:rsidRDefault="00000000">
            <w:pPr>
              <w:pStyle w:val="ListParagraph"/>
              <w:numPr>
                <w:ilvl w:val="0"/>
                <w:numId w:val="3"/>
              </w:numPr>
              <w:spacing w:after="0" w:line="240" w:lineRule="auto"/>
              <w:ind w:left="319" w:hanging="284"/>
              <w:rPr>
                <w:sz w:val="24"/>
                <w:szCs w:val="24"/>
              </w:rPr>
            </w:pPr>
            <w:r>
              <w:rPr>
                <w:rFonts w:eastAsia="Calibri"/>
                <w:sz w:val="24"/>
                <w:szCs w:val="24"/>
              </w:rPr>
              <w:t>The Chair/ Clerk reported on a very successful community engagement event on the 31/03/2026. The outcomes have been recorded and sent to all attendees on the 02/04/2026. Residents agreed the following priorities:</w:t>
            </w:r>
          </w:p>
          <w:p w14:paraId="3ED9C131" w14:textId="77777777" w:rsidR="007A55E9" w:rsidRDefault="00000000">
            <w:pPr>
              <w:spacing w:after="0" w:line="240" w:lineRule="auto"/>
              <w:rPr>
                <w:b/>
                <w:bCs/>
                <w:sz w:val="24"/>
                <w:szCs w:val="24"/>
              </w:rPr>
            </w:pPr>
            <w:r>
              <w:rPr>
                <w:rFonts w:eastAsia="Calibri"/>
                <w:b/>
                <w:bCs/>
                <w:sz w:val="24"/>
                <w:szCs w:val="24"/>
              </w:rPr>
              <w:t>OPTION 1:  REPLACE VILLAGE HALL FLOORING</w:t>
            </w:r>
          </w:p>
          <w:p w14:paraId="42D55CA7" w14:textId="77777777" w:rsidR="007A55E9" w:rsidRDefault="00000000">
            <w:pPr>
              <w:spacing w:after="0" w:line="240" w:lineRule="auto"/>
              <w:rPr>
                <w:sz w:val="24"/>
                <w:szCs w:val="24"/>
              </w:rPr>
            </w:pPr>
            <w:r>
              <w:rPr>
                <w:rFonts w:eastAsia="Calibri"/>
                <w:sz w:val="24"/>
                <w:szCs w:val="24"/>
              </w:rPr>
              <w:t>The majority vote supported the Village Hall Management Committee’s (V.H.M.C) proposal to replace the hall flooring.</w:t>
            </w:r>
          </w:p>
          <w:p w14:paraId="0E504312" w14:textId="77777777" w:rsidR="007A55E9" w:rsidRDefault="00000000">
            <w:pPr>
              <w:spacing w:after="0" w:line="240" w:lineRule="auto"/>
              <w:rPr>
                <w:sz w:val="24"/>
                <w:szCs w:val="24"/>
              </w:rPr>
            </w:pPr>
            <w:r>
              <w:rPr>
                <w:rFonts w:eastAsia="Calibri"/>
                <w:sz w:val="24"/>
                <w:szCs w:val="24"/>
              </w:rPr>
              <w:t>IF OPTION 1 DOES NOT MEET THE GRANT CRITERIA, THEN:</w:t>
            </w:r>
          </w:p>
          <w:p w14:paraId="3829B932" w14:textId="77777777" w:rsidR="007A55E9" w:rsidRDefault="00000000">
            <w:pPr>
              <w:spacing w:after="0" w:line="240" w:lineRule="auto"/>
              <w:rPr>
                <w:b/>
                <w:bCs/>
                <w:sz w:val="24"/>
                <w:szCs w:val="24"/>
              </w:rPr>
            </w:pPr>
            <w:r>
              <w:rPr>
                <w:rFonts w:eastAsia="Calibri"/>
                <w:b/>
                <w:bCs/>
                <w:sz w:val="24"/>
                <w:szCs w:val="24"/>
              </w:rPr>
              <w:t>OPTION 2:</w:t>
            </w:r>
          </w:p>
          <w:p w14:paraId="33B27AB9" w14:textId="77777777" w:rsidR="007A55E9" w:rsidRDefault="00000000">
            <w:pPr>
              <w:spacing w:after="0" w:line="240" w:lineRule="auto"/>
              <w:rPr>
                <w:b/>
                <w:bCs/>
                <w:sz w:val="24"/>
                <w:szCs w:val="24"/>
              </w:rPr>
            </w:pPr>
            <w:r>
              <w:rPr>
                <w:rFonts w:eastAsia="Calibri"/>
                <w:sz w:val="24"/>
                <w:szCs w:val="24"/>
              </w:rPr>
              <w:t xml:space="preserve">(i) </w:t>
            </w:r>
            <w:r>
              <w:rPr>
                <w:rFonts w:eastAsia="Calibri"/>
                <w:b/>
                <w:bCs/>
                <w:sz w:val="24"/>
                <w:szCs w:val="24"/>
              </w:rPr>
              <w:t>REFURBISH TOILETS WITHIN THE HALL AND OPEN FOR PUBLIC USE:</w:t>
            </w:r>
          </w:p>
          <w:p w14:paraId="611AD097" w14:textId="77777777" w:rsidR="007A55E9" w:rsidRDefault="00000000">
            <w:pPr>
              <w:spacing w:after="0" w:line="240" w:lineRule="auto"/>
              <w:rPr>
                <w:b/>
                <w:bCs/>
                <w:sz w:val="24"/>
                <w:szCs w:val="24"/>
              </w:rPr>
            </w:pPr>
            <w:r>
              <w:rPr>
                <w:rFonts w:eastAsia="Calibri"/>
                <w:b/>
                <w:bCs/>
                <w:sz w:val="24"/>
                <w:szCs w:val="24"/>
              </w:rPr>
              <w:t>(ii) INSTALL A COMPOSTABLE TOILET AT ST GARMON’S CHURCH.</w:t>
            </w:r>
          </w:p>
          <w:p w14:paraId="5CC11256" w14:textId="77777777" w:rsidR="007A55E9" w:rsidRDefault="00000000">
            <w:pPr>
              <w:spacing w:after="0" w:line="240" w:lineRule="auto"/>
              <w:rPr>
                <w:b/>
                <w:bCs/>
                <w:sz w:val="24"/>
                <w:szCs w:val="24"/>
              </w:rPr>
            </w:pPr>
            <w:r>
              <w:rPr>
                <w:rFonts w:eastAsia="Calibri"/>
                <w:b/>
                <w:bCs/>
                <w:sz w:val="24"/>
                <w:szCs w:val="24"/>
              </w:rPr>
              <w:t>(iii) INSTALL OUTDOOR PLAY EQUIPMENT AT THE VILLAGE HALL</w:t>
            </w:r>
          </w:p>
          <w:p w14:paraId="75E95324" w14:textId="77777777" w:rsidR="007A55E9" w:rsidRDefault="00000000">
            <w:pPr>
              <w:pStyle w:val="ListParagraph"/>
              <w:numPr>
                <w:ilvl w:val="0"/>
                <w:numId w:val="3"/>
              </w:numPr>
              <w:spacing w:after="0" w:line="240" w:lineRule="auto"/>
              <w:ind w:left="461"/>
              <w:rPr>
                <w:sz w:val="24"/>
                <w:szCs w:val="24"/>
              </w:rPr>
            </w:pPr>
            <w:r>
              <w:rPr>
                <w:rFonts w:eastAsia="Calibri"/>
                <w:sz w:val="24"/>
                <w:szCs w:val="24"/>
              </w:rPr>
              <w:t>The Clerk has since attended an event hosted by the W.C.B.C Grants department for further information.</w:t>
            </w:r>
          </w:p>
          <w:p w14:paraId="13278D7B" w14:textId="77777777" w:rsidR="007A55E9" w:rsidRDefault="00000000">
            <w:pPr>
              <w:pStyle w:val="ListParagraph"/>
              <w:numPr>
                <w:ilvl w:val="0"/>
                <w:numId w:val="3"/>
              </w:numPr>
              <w:spacing w:after="0" w:line="240" w:lineRule="auto"/>
              <w:ind w:left="461"/>
              <w:rPr>
                <w:sz w:val="24"/>
                <w:szCs w:val="24"/>
              </w:rPr>
            </w:pPr>
            <w:r>
              <w:rPr>
                <w:rFonts w:eastAsia="Calibri"/>
                <w:sz w:val="24"/>
                <w:szCs w:val="24"/>
              </w:rPr>
              <w:t xml:space="preserve">The Chair of the V.H.M.C. presented Council with a quote from M&amp;J Groundworks to take up, dispose and lay a new floor. The quotation was for £51,440 inclusive of VAT. The contractor could </w:t>
            </w:r>
            <w:r>
              <w:rPr>
                <w:rFonts w:eastAsia="Calibri"/>
                <w:sz w:val="24"/>
                <w:szCs w:val="24"/>
              </w:rPr>
              <w:lastRenderedPageBreak/>
              <w:t>commence the work in the Autumn of 2026 with completion by the time stipulated within the PiP Grant criteria.</w:t>
            </w:r>
          </w:p>
          <w:p w14:paraId="6F6B75D5" w14:textId="77777777" w:rsidR="007A55E9" w:rsidRDefault="00000000">
            <w:pPr>
              <w:pStyle w:val="ListParagraph"/>
              <w:numPr>
                <w:ilvl w:val="0"/>
                <w:numId w:val="3"/>
              </w:numPr>
              <w:spacing w:after="0" w:line="240" w:lineRule="auto"/>
              <w:ind w:left="461"/>
              <w:rPr>
                <w:sz w:val="24"/>
                <w:szCs w:val="24"/>
              </w:rPr>
            </w:pPr>
            <w:r>
              <w:rPr>
                <w:rFonts w:eastAsia="Calibri"/>
                <w:sz w:val="24"/>
                <w:szCs w:val="24"/>
              </w:rPr>
              <w:t>It is recognised that this represents the first of 3 quotations. For the purpose of the application, which needs to be submitted by the 28/04/2026, - 1 initial quote will be sufficient for outline approval by W.C.B.C and this will be followed by 2 further quotes.</w:t>
            </w:r>
          </w:p>
          <w:p w14:paraId="08945788" w14:textId="77777777" w:rsidR="007A55E9" w:rsidRDefault="00000000">
            <w:pPr>
              <w:pStyle w:val="ListParagraph"/>
              <w:numPr>
                <w:ilvl w:val="0"/>
                <w:numId w:val="3"/>
              </w:numPr>
              <w:spacing w:after="0" w:line="240" w:lineRule="auto"/>
              <w:ind w:left="461"/>
              <w:rPr>
                <w:sz w:val="24"/>
                <w:szCs w:val="24"/>
              </w:rPr>
            </w:pPr>
            <w:r>
              <w:rPr>
                <w:rFonts w:eastAsia="Calibri"/>
                <w:sz w:val="24"/>
                <w:szCs w:val="24"/>
              </w:rPr>
              <w:t>The Chair of the V.H.M.C took questions from the Council about fund-raising, finances, insurance, governance and committee structure.</w:t>
            </w:r>
          </w:p>
          <w:p w14:paraId="3DEEA64B" w14:textId="20FEDA2D" w:rsidR="007A55E9" w:rsidRDefault="00000000">
            <w:pPr>
              <w:pStyle w:val="ListParagraph"/>
              <w:numPr>
                <w:ilvl w:val="0"/>
                <w:numId w:val="3"/>
              </w:numPr>
              <w:spacing w:after="0" w:line="240" w:lineRule="auto"/>
              <w:ind w:left="461"/>
              <w:rPr>
                <w:sz w:val="24"/>
                <w:szCs w:val="24"/>
              </w:rPr>
            </w:pPr>
            <w:r>
              <w:rPr>
                <w:rFonts w:eastAsia="Calibri"/>
                <w:sz w:val="24"/>
                <w:szCs w:val="24"/>
              </w:rPr>
              <w:t>The Chair of the V.H.M.C was directly questioned about the adequacy of the health and safety arrangements for the Hall. It was noted that</w:t>
            </w:r>
            <w:r w:rsidR="0026378F">
              <w:rPr>
                <w:rFonts w:eastAsia="Calibri"/>
                <w:sz w:val="24"/>
                <w:szCs w:val="24"/>
              </w:rPr>
              <w:t xml:space="preserve"> the safety certificates on the</w:t>
            </w:r>
            <w:r>
              <w:rPr>
                <w:rFonts w:eastAsia="Calibri"/>
                <w:sz w:val="24"/>
                <w:szCs w:val="24"/>
              </w:rPr>
              <w:t xml:space="preserve"> fire extinguishers and the mains electrical circuit </w:t>
            </w:r>
            <w:r w:rsidR="0026378F">
              <w:rPr>
                <w:rFonts w:eastAsia="Calibri"/>
                <w:sz w:val="24"/>
                <w:szCs w:val="24"/>
              </w:rPr>
              <w:t>may have elapsed</w:t>
            </w:r>
            <w:r>
              <w:rPr>
                <w:rFonts w:eastAsia="Calibri"/>
                <w:sz w:val="24"/>
                <w:szCs w:val="24"/>
              </w:rPr>
              <w:t xml:space="preserve">. The Chair assured Council that the extinguishers are to be professionally tested w/b 20/4/26 and that he intended to commission an electrical test by a qualified local contractor within the immediate future.  </w:t>
            </w:r>
          </w:p>
          <w:p w14:paraId="076E5355" w14:textId="77777777" w:rsidR="007A55E9" w:rsidRDefault="007A55E9">
            <w:pPr>
              <w:spacing w:after="0" w:line="240" w:lineRule="auto"/>
              <w:ind w:left="101"/>
              <w:rPr>
                <w:sz w:val="24"/>
                <w:szCs w:val="24"/>
              </w:rPr>
            </w:pPr>
          </w:p>
          <w:p w14:paraId="2E7F8D51" w14:textId="77777777" w:rsidR="007A55E9" w:rsidRDefault="00000000">
            <w:pPr>
              <w:spacing w:after="0" w:line="240" w:lineRule="auto"/>
              <w:ind w:left="101"/>
              <w:rPr>
                <w:sz w:val="24"/>
                <w:szCs w:val="24"/>
              </w:rPr>
            </w:pPr>
            <w:r>
              <w:rPr>
                <w:rFonts w:eastAsia="Calibri"/>
                <w:b/>
                <w:bCs/>
                <w:sz w:val="24"/>
                <w:szCs w:val="24"/>
              </w:rPr>
              <w:t>Council went into closed session</w:t>
            </w:r>
            <w:r>
              <w:rPr>
                <w:rFonts w:eastAsia="Calibri"/>
                <w:sz w:val="24"/>
                <w:szCs w:val="24"/>
              </w:rPr>
              <w:t>.</w:t>
            </w:r>
          </w:p>
          <w:p w14:paraId="6E5D210F" w14:textId="77777777" w:rsidR="007A55E9" w:rsidRDefault="007A55E9">
            <w:pPr>
              <w:spacing w:after="0" w:line="240" w:lineRule="auto"/>
              <w:ind w:left="101"/>
              <w:rPr>
                <w:sz w:val="24"/>
                <w:szCs w:val="24"/>
              </w:rPr>
            </w:pPr>
          </w:p>
          <w:p w14:paraId="05CA24FA" w14:textId="77777777" w:rsidR="007A55E9" w:rsidRDefault="00000000">
            <w:pPr>
              <w:pStyle w:val="ListParagraph"/>
              <w:numPr>
                <w:ilvl w:val="0"/>
                <w:numId w:val="8"/>
              </w:numPr>
              <w:spacing w:after="0" w:line="240" w:lineRule="auto"/>
              <w:ind w:left="457"/>
              <w:rPr>
                <w:b/>
                <w:bCs/>
                <w:sz w:val="24"/>
                <w:szCs w:val="24"/>
              </w:rPr>
            </w:pPr>
            <w:r>
              <w:rPr>
                <w:rFonts w:eastAsia="Calibri"/>
                <w:b/>
                <w:bCs/>
                <w:sz w:val="24"/>
                <w:szCs w:val="24"/>
              </w:rPr>
              <w:t>C.U.C.C confirmed its over-riding commitment to follow the outcomes of the community engagement event and that it wanted to apply for a Grant under Pride in Place which meets the priorities of residents identified at the meeting on the 31/03/2026.</w:t>
            </w:r>
          </w:p>
          <w:p w14:paraId="36F94D48" w14:textId="77777777" w:rsidR="007A55E9" w:rsidRDefault="00000000">
            <w:pPr>
              <w:pStyle w:val="ListParagraph"/>
              <w:numPr>
                <w:ilvl w:val="0"/>
                <w:numId w:val="8"/>
              </w:numPr>
              <w:spacing w:after="0" w:line="240" w:lineRule="auto"/>
              <w:ind w:left="457"/>
              <w:rPr>
                <w:sz w:val="24"/>
                <w:szCs w:val="24"/>
              </w:rPr>
            </w:pPr>
            <w:r>
              <w:rPr>
                <w:rFonts w:eastAsia="Calibri"/>
                <w:sz w:val="24"/>
                <w:szCs w:val="24"/>
              </w:rPr>
              <w:t xml:space="preserve">W.C.B.C acknowledges that timescales from the initial information to Community Councils on the 16/03/2026 to submission of the application on the 28/04/2026, placed a large burden on them. </w:t>
            </w:r>
          </w:p>
          <w:p w14:paraId="1516A16B" w14:textId="738E0CEC" w:rsidR="007A55E9" w:rsidRDefault="00000000">
            <w:pPr>
              <w:pStyle w:val="ListParagraph"/>
              <w:numPr>
                <w:ilvl w:val="0"/>
                <w:numId w:val="8"/>
              </w:numPr>
              <w:spacing w:after="0" w:line="240" w:lineRule="auto"/>
              <w:ind w:left="457"/>
              <w:rPr>
                <w:sz w:val="24"/>
                <w:szCs w:val="24"/>
              </w:rPr>
            </w:pPr>
            <w:r>
              <w:rPr>
                <w:rFonts w:eastAsia="Calibri"/>
                <w:sz w:val="24"/>
                <w:szCs w:val="24"/>
              </w:rPr>
              <w:t>C.U.C.C remained uncertain of the extent of Its liabilities</w:t>
            </w:r>
            <w:r w:rsidR="0069661E">
              <w:rPr>
                <w:rFonts w:eastAsia="Calibri"/>
                <w:sz w:val="24"/>
                <w:szCs w:val="24"/>
              </w:rPr>
              <w:t xml:space="preserve"> and is seeking clarification from W.C.B.C.</w:t>
            </w:r>
          </w:p>
          <w:p w14:paraId="203B4CAE" w14:textId="77777777" w:rsidR="007A55E9" w:rsidRDefault="00000000">
            <w:pPr>
              <w:pStyle w:val="ListParagraph"/>
              <w:numPr>
                <w:ilvl w:val="0"/>
                <w:numId w:val="8"/>
              </w:numPr>
              <w:spacing w:after="0" w:line="240" w:lineRule="auto"/>
              <w:ind w:left="457"/>
              <w:rPr>
                <w:sz w:val="24"/>
                <w:szCs w:val="24"/>
              </w:rPr>
            </w:pPr>
            <w:r>
              <w:rPr>
                <w:rFonts w:eastAsia="Calibri"/>
                <w:sz w:val="24"/>
                <w:szCs w:val="24"/>
              </w:rPr>
              <w:t xml:space="preserve">The Grant would be applied for by C.U.C.C but it would be awarded to and disbursed by the Village Hall Management Committee. For the V.H.M.C to project </w:t>
            </w:r>
            <w:r>
              <w:rPr>
                <w:rFonts w:eastAsia="Calibri"/>
                <w:sz w:val="24"/>
                <w:szCs w:val="24"/>
              </w:rPr>
              <w:lastRenderedPageBreak/>
              <w:t>manage and be accountable for all works and to meet the criteria set by the PiP scheme.</w:t>
            </w:r>
          </w:p>
          <w:p w14:paraId="1DF97BA4" w14:textId="77777777" w:rsidR="007A55E9" w:rsidRDefault="00000000">
            <w:pPr>
              <w:pStyle w:val="ListParagraph"/>
              <w:numPr>
                <w:ilvl w:val="0"/>
                <w:numId w:val="8"/>
              </w:numPr>
              <w:spacing w:after="0" w:line="240" w:lineRule="auto"/>
              <w:ind w:left="457"/>
              <w:rPr>
                <w:sz w:val="24"/>
                <w:szCs w:val="24"/>
              </w:rPr>
            </w:pPr>
            <w:r>
              <w:rPr>
                <w:rFonts w:eastAsia="Calibri"/>
                <w:sz w:val="24"/>
                <w:szCs w:val="24"/>
              </w:rPr>
              <w:t>C.U.C.C recognised that it would be responsible for submitting invoices to W.C.B.C on behalf of the V.H.M.C and to reclaim VAT from HMRC</w:t>
            </w:r>
          </w:p>
          <w:p w14:paraId="0709008C" w14:textId="77777777" w:rsidR="007A55E9" w:rsidRDefault="00000000">
            <w:pPr>
              <w:pStyle w:val="ListParagraph"/>
              <w:numPr>
                <w:ilvl w:val="0"/>
                <w:numId w:val="8"/>
              </w:numPr>
              <w:spacing w:after="0" w:line="240" w:lineRule="auto"/>
              <w:ind w:left="457"/>
              <w:rPr>
                <w:sz w:val="24"/>
                <w:szCs w:val="24"/>
              </w:rPr>
            </w:pPr>
            <w:r>
              <w:rPr>
                <w:rFonts w:eastAsia="Calibri"/>
                <w:sz w:val="24"/>
                <w:szCs w:val="24"/>
              </w:rPr>
              <w:t>C.U.C.C recognised that in applying for the Grant as quoted, would require C.U.C.C to become VAT registered.</w:t>
            </w:r>
          </w:p>
          <w:p w14:paraId="7F66B6A6" w14:textId="77777777" w:rsidR="007A55E9" w:rsidRDefault="007A55E9">
            <w:pPr>
              <w:spacing w:after="0" w:line="240" w:lineRule="auto"/>
              <w:ind w:left="97"/>
              <w:rPr>
                <w:sz w:val="24"/>
                <w:szCs w:val="24"/>
              </w:rPr>
            </w:pPr>
          </w:p>
          <w:p w14:paraId="2279FC90" w14:textId="77777777" w:rsidR="007A55E9" w:rsidRDefault="00000000">
            <w:pPr>
              <w:spacing w:after="0" w:line="240" w:lineRule="auto"/>
              <w:ind w:left="97"/>
              <w:rPr>
                <w:b/>
                <w:bCs/>
                <w:sz w:val="24"/>
                <w:szCs w:val="24"/>
              </w:rPr>
            </w:pPr>
            <w:r>
              <w:rPr>
                <w:rFonts w:eastAsia="Calibri"/>
                <w:b/>
                <w:bCs/>
                <w:sz w:val="24"/>
                <w:szCs w:val="24"/>
              </w:rPr>
              <w:t>FORMAL RESOLUTION:</w:t>
            </w:r>
          </w:p>
          <w:p w14:paraId="3CDAD656" w14:textId="77777777" w:rsidR="007A55E9" w:rsidRDefault="007A55E9">
            <w:pPr>
              <w:spacing w:after="0" w:line="240" w:lineRule="auto"/>
              <w:ind w:left="97"/>
              <w:rPr>
                <w:b/>
                <w:bCs/>
                <w:sz w:val="24"/>
                <w:szCs w:val="24"/>
              </w:rPr>
            </w:pPr>
          </w:p>
          <w:p w14:paraId="325D79A9" w14:textId="77777777" w:rsidR="007A55E9" w:rsidRDefault="00000000">
            <w:pPr>
              <w:spacing w:after="0" w:line="240" w:lineRule="auto"/>
              <w:ind w:left="97"/>
              <w:rPr>
                <w:b/>
                <w:bCs/>
                <w:sz w:val="24"/>
                <w:szCs w:val="24"/>
              </w:rPr>
            </w:pPr>
            <w:r>
              <w:rPr>
                <w:rFonts w:eastAsia="Calibri"/>
                <w:b/>
                <w:bCs/>
                <w:sz w:val="24"/>
                <w:szCs w:val="24"/>
              </w:rPr>
              <w:t>Subject to the conditions below:</w:t>
            </w:r>
          </w:p>
          <w:p w14:paraId="471108C2" w14:textId="77777777" w:rsidR="007A55E9" w:rsidRDefault="007A55E9">
            <w:pPr>
              <w:spacing w:after="0" w:line="240" w:lineRule="auto"/>
              <w:ind w:left="97"/>
              <w:rPr>
                <w:b/>
                <w:bCs/>
                <w:sz w:val="24"/>
                <w:szCs w:val="24"/>
              </w:rPr>
            </w:pPr>
          </w:p>
          <w:p w14:paraId="7389D570" w14:textId="77777777" w:rsidR="007A55E9" w:rsidRDefault="00000000">
            <w:pPr>
              <w:spacing w:after="0" w:line="240" w:lineRule="auto"/>
              <w:ind w:left="97"/>
              <w:rPr>
                <w:b/>
                <w:bCs/>
                <w:sz w:val="24"/>
                <w:szCs w:val="24"/>
              </w:rPr>
            </w:pPr>
            <w:r>
              <w:rPr>
                <w:rFonts w:eastAsia="Calibri"/>
                <w:b/>
                <w:bCs/>
                <w:sz w:val="24"/>
                <w:szCs w:val="24"/>
              </w:rPr>
              <w:t xml:space="preserve">That the C.U.C.C approves an application under the Pride in Place Grant Scheme be made on behalf of the Llanarmon Centenary Village Hall Management Committee to provide for the refurbishment of identified areas of the Village Hall. The majority of the Grant will be directed towards the replacement of the flooring. </w:t>
            </w:r>
          </w:p>
          <w:p w14:paraId="09CE1729" w14:textId="77777777" w:rsidR="007A55E9" w:rsidRDefault="007A55E9">
            <w:pPr>
              <w:spacing w:after="0" w:line="240" w:lineRule="auto"/>
              <w:ind w:left="97"/>
              <w:rPr>
                <w:b/>
                <w:bCs/>
                <w:sz w:val="24"/>
                <w:szCs w:val="24"/>
              </w:rPr>
            </w:pPr>
          </w:p>
          <w:p w14:paraId="425B41E8" w14:textId="77777777" w:rsidR="007A55E9" w:rsidRDefault="00000000">
            <w:pPr>
              <w:spacing w:after="0" w:line="240" w:lineRule="auto"/>
              <w:ind w:left="97"/>
              <w:rPr>
                <w:b/>
                <w:bCs/>
                <w:sz w:val="24"/>
                <w:szCs w:val="24"/>
              </w:rPr>
            </w:pPr>
            <w:r>
              <w:rPr>
                <w:rFonts w:eastAsia="Calibri"/>
                <w:b/>
                <w:bCs/>
                <w:sz w:val="24"/>
                <w:szCs w:val="24"/>
              </w:rPr>
              <w:t>Conditions:</w:t>
            </w:r>
          </w:p>
          <w:p w14:paraId="41FC3C18" w14:textId="77777777" w:rsidR="007A55E9" w:rsidRDefault="00000000">
            <w:pPr>
              <w:pStyle w:val="ListParagraph"/>
              <w:numPr>
                <w:ilvl w:val="0"/>
                <w:numId w:val="9"/>
              </w:numPr>
              <w:spacing w:after="0" w:line="240" w:lineRule="auto"/>
              <w:rPr>
                <w:b/>
                <w:bCs/>
                <w:sz w:val="24"/>
                <w:szCs w:val="24"/>
              </w:rPr>
            </w:pPr>
            <w:r>
              <w:rPr>
                <w:rFonts w:eastAsia="Calibri"/>
                <w:b/>
                <w:bCs/>
                <w:sz w:val="24"/>
                <w:szCs w:val="24"/>
              </w:rPr>
              <w:t>That the V.H.M.C obtain 2 further quotations for C.U.C.C to submit retrospectively:</w:t>
            </w:r>
          </w:p>
          <w:p w14:paraId="049A4442" w14:textId="79F3DB0C" w:rsidR="007A55E9" w:rsidRDefault="00000000">
            <w:pPr>
              <w:pStyle w:val="ListParagraph"/>
              <w:numPr>
                <w:ilvl w:val="0"/>
                <w:numId w:val="9"/>
              </w:numPr>
              <w:spacing w:after="0" w:line="240" w:lineRule="auto"/>
              <w:rPr>
                <w:b/>
                <w:bCs/>
                <w:sz w:val="24"/>
                <w:szCs w:val="24"/>
              </w:rPr>
            </w:pPr>
            <w:r>
              <w:rPr>
                <w:rFonts w:eastAsia="Calibri"/>
                <w:b/>
                <w:bCs/>
                <w:sz w:val="24"/>
                <w:szCs w:val="24"/>
              </w:rPr>
              <w:t xml:space="preserve">That a </w:t>
            </w:r>
            <w:r w:rsidR="0026378F">
              <w:rPr>
                <w:rFonts w:eastAsia="Calibri"/>
                <w:b/>
                <w:bCs/>
                <w:sz w:val="24"/>
                <w:szCs w:val="24"/>
              </w:rPr>
              <w:t>sub-committee</w:t>
            </w:r>
            <w:r w:rsidR="0069661E">
              <w:rPr>
                <w:rFonts w:eastAsia="Calibri"/>
                <w:b/>
                <w:bCs/>
                <w:sz w:val="24"/>
                <w:szCs w:val="24"/>
              </w:rPr>
              <w:t xml:space="preserve"> </w:t>
            </w:r>
            <w:r>
              <w:rPr>
                <w:rFonts w:eastAsia="Calibri"/>
                <w:b/>
                <w:bCs/>
                <w:sz w:val="24"/>
                <w:szCs w:val="24"/>
              </w:rPr>
              <w:t xml:space="preserve">of the V.H.M.C’s main committee be formed </w:t>
            </w:r>
            <w:r w:rsidR="0026378F">
              <w:rPr>
                <w:rFonts w:eastAsia="Calibri"/>
                <w:b/>
                <w:bCs/>
                <w:sz w:val="24"/>
                <w:szCs w:val="24"/>
              </w:rPr>
              <w:t xml:space="preserve">with powers to co-opt,  </w:t>
            </w:r>
            <w:r>
              <w:rPr>
                <w:rFonts w:eastAsia="Calibri"/>
                <w:b/>
                <w:bCs/>
                <w:sz w:val="24"/>
                <w:szCs w:val="24"/>
              </w:rPr>
              <w:t xml:space="preserve">to ‘project manage and govern’ the dispersal of the Grant and to ensure compliance with all regulatory controls. C.U.C.C to be represented by Cllr Obbard and Cllr A Jones.  The </w:t>
            </w:r>
            <w:r w:rsidR="0026378F">
              <w:rPr>
                <w:rFonts w:eastAsia="Calibri"/>
                <w:b/>
                <w:bCs/>
                <w:sz w:val="24"/>
                <w:szCs w:val="24"/>
              </w:rPr>
              <w:t>sub-committee</w:t>
            </w:r>
            <w:r>
              <w:rPr>
                <w:rFonts w:eastAsia="Calibri"/>
                <w:b/>
                <w:bCs/>
                <w:sz w:val="24"/>
                <w:szCs w:val="24"/>
              </w:rPr>
              <w:t xml:space="preserve"> to incorporate the services of at least one identified resident with professional charitable experience.</w:t>
            </w:r>
          </w:p>
          <w:p w14:paraId="2D393BCB" w14:textId="77777777" w:rsidR="007A55E9" w:rsidRDefault="00000000">
            <w:pPr>
              <w:pStyle w:val="ListParagraph"/>
              <w:numPr>
                <w:ilvl w:val="0"/>
                <w:numId w:val="9"/>
              </w:numPr>
              <w:spacing w:after="0" w:line="240" w:lineRule="auto"/>
              <w:rPr>
                <w:b/>
                <w:bCs/>
                <w:sz w:val="24"/>
                <w:szCs w:val="24"/>
              </w:rPr>
            </w:pPr>
            <w:r>
              <w:rPr>
                <w:rFonts w:eastAsia="Calibri"/>
                <w:b/>
                <w:bCs/>
                <w:sz w:val="24"/>
                <w:szCs w:val="24"/>
              </w:rPr>
              <w:t>The V.H.M.C will ensure that the Hall meets fire and other health and safety standards to allow it to remain open within the terms of its Insurance Policy BEFORE work under the Grant commences.</w:t>
            </w:r>
          </w:p>
          <w:p w14:paraId="07B7ADD8" w14:textId="77777777" w:rsidR="007A55E9" w:rsidRDefault="00000000">
            <w:pPr>
              <w:pStyle w:val="ListParagraph"/>
              <w:numPr>
                <w:ilvl w:val="0"/>
                <w:numId w:val="9"/>
              </w:numPr>
              <w:spacing w:after="0" w:line="240" w:lineRule="auto"/>
              <w:rPr>
                <w:b/>
                <w:bCs/>
                <w:sz w:val="24"/>
                <w:szCs w:val="24"/>
              </w:rPr>
            </w:pPr>
            <w:r>
              <w:rPr>
                <w:rFonts w:eastAsia="Calibri"/>
                <w:b/>
                <w:bCs/>
                <w:sz w:val="24"/>
                <w:szCs w:val="24"/>
              </w:rPr>
              <w:t>That C.U.C.C will need to be satisfied of the contents of the Insurance Policy.</w:t>
            </w:r>
          </w:p>
          <w:p w14:paraId="2C94FBCE" w14:textId="77777777" w:rsidR="007A55E9" w:rsidRDefault="00000000">
            <w:pPr>
              <w:pStyle w:val="ListParagraph"/>
              <w:numPr>
                <w:ilvl w:val="0"/>
                <w:numId w:val="9"/>
              </w:numPr>
              <w:spacing w:after="0" w:line="240" w:lineRule="auto"/>
              <w:rPr>
                <w:b/>
                <w:bCs/>
                <w:sz w:val="24"/>
                <w:szCs w:val="24"/>
              </w:rPr>
            </w:pPr>
            <w:r>
              <w:rPr>
                <w:rFonts w:eastAsia="Calibri"/>
                <w:b/>
                <w:bCs/>
                <w:sz w:val="24"/>
                <w:szCs w:val="24"/>
              </w:rPr>
              <w:t xml:space="preserve">The Clerk and Cllr Obbard will gain further information, if possible, about </w:t>
            </w:r>
            <w:r>
              <w:rPr>
                <w:rFonts w:eastAsia="Calibri"/>
                <w:b/>
                <w:bCs/>
                <w:sz w:val="24"/>
                <w:szCs w:val="24"/>
              </w:rPr>
              <w:lastRenderedPageBreak/>
              <w:t>the extent of  C.U.C.C’s liabilities in making this application</w:t>
            </w:r>
          </w:p>
          <w:p w14:paraId="6A8CDA7C" w14:textId="77777777" w:rsidR="007A55E9" w:rsidRDefault="00000000">
            <w:pPr>
              <w:pStyle w:val="ListParagraph"/>
              <w:numPr>
                <w:ilvl w:val="0"/>
                <w:numId w:val="9"/>
              </w:numPr>
              <w:spacing w:after="0" w:line="240" w:lineRule="auto"/>
              <w:rPr>
                <w:b/>
                <w:bCs/>
                <w:sz w:val="24"/>
                <w:szCs w:val="24"/>
              </w:rPr>
            </w:pPr>
            <w:r>
              <w:rPr>
                <w:rFonts w:eastAsia="Calibri"/>
                <w:b/>
                <w:bCs/>
                <w:sz w:val="24"/>
                <w:szCs w:val="24"/>
              </w:rPr>
              <w:t>The Clerk will liaise with HMRC with regards to VAT registration</w:t>
            </w:r>
          </w:p>
          <w:p w14:paraId="38A6C048" w14:textId="77777777" w:rsidR="007A55E9" w:rsidRDefault="007A55E9">
            <w:pPr>
              <w:spacing w:after="0" w:line="240" w:lineRule="auto"/>
              <w:ind w:left="97"/>
              <w:rPr>
                <w:b/>
                <w:bCs/>
                <w:sz w:val="24"/>
                <w:szCs w:val="24"/>
              </w:rPr>
            </w:pPr>
          </w:p>
          <w:p w14:paraId="702B5FF2" w14:textId="77777777" w:rsidR="007A55E9" w:rsidRDefault="00000000">
            <w:pPr>
              <w:spacing w:after="0" w:line="240" w:lineRule="auto"/>
              <w:ind w:left="97"/>
              <w:rPr>
                <w:b/>
                <w:bCs/>
                <w:sz w:val="24"/>
                <w:szCs w:val="24"/>
              </w:rPr>
            </w:pPr>
            <w:r>
              <w:rPr>
                <w:rFonts w:eastAsia="Calibri"/>
                <w:b/>
                <w:bCs/>
                <w:sz w:val="24"/>
                <w:szCs w:val="24"/>
              </w:rPr>
              <w:t>CUCC approved the Resolution nem con</w:t>
            </w:r>
          </w:p>
          <w:p w14:paraId="4B0CC64B" w14:textId="77777777" w:rsidR="007A55E9" w:rsidRDefault="007A55E9">
            <w:pPr>
              <w:spacing w:after="0" w:line="240" w:lineRule="auto"/>
              <w:rPr>
                <w:sz w:val="24"/>
                <w:szCs w:val="24"/>
              </w:rPr>
            </w:pPr>
          </w:p>
        </w:tc>
        <w:tc>
          <w:tcPr>
            <w:tcW w:w="1983" w:type="dxa"/>
            <w:shd w:val="clear" w:color="auto" w:fill="FFFFFF" w:themeFill="background1"/>
          </w:tcPr>
          <w:p w14:paraId="441FFCFE" w14:textId="77777777" w:rsidR="007A55E9" w:rsidRDefault="007A55E9">
            <w:pPr>
              <w:spacing w:after="0" w:line="240" w:lineRule="auto"/>
              <w:rPr>
                <w:sz w:val="24"/>
                <w:szCs w:val="24"/>
              </w:rPr>
            </w:pPr>
          </w:p>
          <w:p w14:paraId="1A397CA2" w14:textId="77777777" w:rsidR="007A55E9" w:rsidRDefault="007A55E9">
            <w:pPr>
              <w:spacing w:after="0" w:line="240" w:lineRule="auto"/>
              <w:rPr>
                <w:sz w:val="24"/>
                <w:szCs w:val="24"/>
              </w:rPr>
            </w:pPr>
          </w:p>
          <w:p w14:paraId="2A6F1CF5" w14:textId="77777777" w:rsidR="007A55E9" w:rsidRDefault="007A55E9">
            <w:pPr>
              <w:spacing w:after="0" w:line="240" w:lineRule="auto"/>
              <w:rPr>
                <w:sz w:val="24"/>
                <w:szCs w:val="24"/>
              </w:rPr>
            </w:pPr>
          </w:p>
        </w:tc>
      </w:tr>
      <w:tr w:rsidR="007A55E9" w14:paraId="71F074F6" w14:textId="77777777">
        <w:trPr>
          <w:trHeight w:val="97"/>
        </w:trPr>
        <w:tc>
          <w:tcPr>
            <w:tcW w:w="993" w:type="dxa"/>
          </w:tcPr>
          <w:p w14:paraId="126973CF" w14:textId="77777777" w:rsidR="007A55E9" w:rsidRDefault="00000000">
            <w:pPr>
              <w:spacing w:after="0" w:line="240" w:lineRule="auto"/>
              <w:rPr>
                <w:b/>
                <w:bCs/>
              </w:rPr>
            </w:pPr>
            <w:r>
              <w:rPr>
                <w:rFonts w:eastAsia="Calibri"/>
                <w:b/>
                <w:bCs/>
              </w:rPr>
              <w:lastRenderedPageBreak/>
              <w:t>8</w:t>
            </w:r>
          </w:p>
        </w:tc>
        <w:tc>
          <w:tcPr>
            <w:tcW w:w="2127" w:type="dxa"/>
          </w:tcPr>
          <w:p w14:paraId="728C9879" w14:textId="77777777" w:rsidR="007A55E9" w:rsidRDefault="00000000">
            <w:pPr>
              <w:spacing w:after="0" w:line="240" w:lineRule="auto"/>
              <w:rPr>
                <w:b/>
                <w:bCs/>
                <w:sz w:val="24"/>
                <w:szCs w:val="24"/>
              </w:rPr>
            </w:pPr>
            <w:r>
              <w:rPr>
                <w:rFonts w:eastAsia="Calibri"/>
                <w:b/>
                <w:bCs/>
                <w:sz w:val="24"/>
                <w:szCs w:val="24"/>
              </w:rPr>
              <w:t>PLANNING</w:t>
            </w:r>
          </w:p>
        </w:tc>
        <w:tc>
          <w:tcPr>
            <w:tcW w:w="4961" w:type="dxa"/>
            <w:shd w:val="clear" w:color="auto" w:fill="BFBFBF" w:themeFill="background1" w:themeFillShade="BF"/>
          </w:tcPr>
          <w:p w14:paraId="16C256B7" w14:textId="77777777" w:rsidR="007A55E9" w:rsidRDefault="007A55E9">
            <w:pPr>
              <w:pStyle w:val="ListParagraph"/>
              <w:spacing w:after="0" w:line="240" w:lineRule="auto"/>
              <w:ind w:left="177"/>
              <w:rPr>
                <w:sz w:val="24"/>
                <w:szCs w:val="24"/>
              </w:rPr>
            </w:pPr>
          </w:p>
        </w:tc>
        <w:tc>
          <w:tcPr>
            <w:tcW w:w="1983" w:type="dxa"/>
            <w:shd w:val="clear" w:color="auto" w:fill="BFBFBF" w:themeFill="background1" w:themeFillShade="BF"/>
          </w:tcPr>
          <w:p w14:paraId="38856E97" w14:textId="77777777" w:rsidR="007A55E9" w:rsidRDefault="007A55E9">
            <w:pPr>
              <w:spacing w:after="0" w:line="240" w:lineRule="auto"/>
              <w:rPr>
                <w:sz w:val="24"/>
                <w:szCs w:val="24"/>
              </w:rPr>
            </w:pPr>
          </w:p>
        </w:tc>
      </w:tr>
      <w:tr w:rsidR="007A55E9" w14:paraId="77A1B47B" w14:textId="77777777">
        <w:trPr>
          <w:trHeight w:val="97"/>
        </w:trPr>
        <w:tc>
          <w:tcPr>
            <w:tcW w:w="993" w:type="dxa"/>
          </w:tcPr>
          <w:p w14:paraId="30C406F7" w14:textId="77777777" w:rsidR="007A55E9" w:rsidRDefault="00000000">
            <w:pPr>
              <w:spacing w:after="0" w:line="240" w:lineRule="auto"/>
              <w:rPr>
                <w:b/>
                <w:bCs/>
              </w:rPr>
            </w:pPr>
            <w:r>
              <w:rPr>
                <w:rFonts w:eastAsia="Calibri"/>
                <w:b/>
                <w:bCs/>
              </w:rPr>
              <w:t>8 (i)</w:t>
            </w:r>
          </w:p>
        </w:tc>
        <w:tc>
          <w:tcPr>
            <w:tcW w:w="2127" w:type="dxa"/>
          </w:tcPr>
          <w:p w14:paraId="6B4C0679" w14:textId="77777777" w:rsidR="007A55E9" w:rsidRDefault="00000000">
            <w:pPr>
              <w:spacing w:after="0" w:line="240" w:lineRule="auto"/>
              <w:rPr>
                <w:b/>
                <w:bCs/>
                <w:sz w:val="24"/>
                <w:szCs w:val="24"/>
              </w:rPr>
            </w:pPr>
            <w:r>
              <w:rPr>
                <w:rFonts w:eastAsia="Calibri"/>
                <w:b/>
                <w:bCs/>
                <w:sz w:val="24"/>
                <w:szCs w:val="24"/>
              </w:rPr>
              <w:t>OLD WELSH MILL SHOP</w:t>
            </w:r>
          </w:p>
        </w:tc>
        <w:tc>
          <w:tcPr>
            <w:tcW w:w="4961" w:type="dxa"/>
            <w:shd w:val="clear" w:color="auto" w:fill="FFFFFF" w:themeFill="background1"/>
          </w:tcPr>
          <w:p w14:paraId="5EA13A81" w14:textId="3E8FB902" w:rsidR="007A55E9" w:rsidRDefault="00000000">
            <w:pPr>
              <w:pStyle w:val="ListParagraph"/>
              <w:numPr>
                <w:ilvl w:val="0"/>
                <w:numId w:val="6"/>
              </w:numPr>
              <w:spacing w:after="0" w:line="240" w:lineRule="auto"/>
              <w:ind w:left="461"/>
              <w:rPr>
                <w:sz w:val="24"/>
                <w:szCs w:val="24"/>
              </w:rPr>
            </w:pPr>
            <w:r>
              <w:rPr>
                <w:rFonts w:eastAsia="Calibri"/>
                <w:sz w:val="24"/>
                <w:szCs w:val="24"/>
              </w:rPr>
              <w:t>The Chair / Clerk confirmed that since the last Council meeting they had written to residents affected, with a summary of the current status of works and potential enforcement.</w:t>
            </w:r>
          </w:p>
          <w:p w14:paraId="6A4E4C17" w14:textId="77777777" w:rsidR="007A55E9" w:rsidRDefault="00000000">
            <w:pPr>
              <w:pStyle w:val="ListParagraph"/>
              <w:numPr>
                <w:ilvl w:val="0"/>
                <w:numId w:val="6"/>
              </w:numPr>
              <w:spacing w:after="0" w:line="240" w:lineRule="auto"/>
              <w:ind w:left="461"/>
              <w:rPr>
                <w:sz w:val="24"/>
                <w:szCs w:val="24"/>
              </w:rPr>
            </w:pPr>
            <w:r>
              <w:rPr>
                <w:rFonts w:eastAsia="Calibri"/>
                <w:sz w:val="24"/>
                <w:szCs w:val="24"/>
              </w:rPr>
              <w:t>The Clerk has received an update from the Planning Officer on the 15/04/2026 to state</w:t>
            </w:r>
          </w:p>
          <w:p w14:paraId="58C9F767" w14:textId="77777777" w:rsidR="007A55E9" w:rsidRDefault="00000000">
            <w:pPr>
              <w:pStyle w:val="ListParagraph"/>
              <w:spacing w:after="0" w:line="240" w:lineRule="auto"/>
              <w:ind w:left="461"/>
              <w:rPr>
                <w:i/>
                <w:iCs/>
                <w:sz w:val="24"/>
                <w:szCs w:val="24"/>
              </w:rPr>
            </w:pPr>
            <w:r>
              <w:rPr>
                <w:rFonts w:eastAsia="Calibri"/>
                <w:i/>
                <w:iCs/>
                <w:sz w:val="24"/>
                <w:szCs w:val="24"/>
              </w:rPr>
              <w:t>‘Following recent discussions with the Conservation and Enforcement Officers the applicant is now within a formal resolution period to remedy the outstanding concerns.</w:t>
            </w:r>
          </w:p>
          <w:p w14:paraId="57251D95" w14:textId="77777777" w:rsidR="007A55E9" w:rsidRDefault="00000000">
            <w:pPr>
              <w:pStyle w:val="ListParagraph"/>
              <w:spacing w:after="0" w:line="240" w:lineRule="auto"/>
              <w:ind w:left="461"/>
              <w:rPr>
                <w:i/>
                <w:iCs/>
                <w:sz w:val="24"/>
                <w:szCs w:val="24"/>
              </w:rPr>
            </w:pPr>
            <w:r>
              <w:rPr>
                <w:rFonts w:eastAsia="Calibri"/>
                <w:i/>
                <w:iCs/>
                <w:sz w:val="24"/>
                <w:szCs w:val="24"/>
              </w:rPr>
              <w:t>The applicant is actively working to address these issues, and the applications relating to the site in question will progress accordingly.</w:t>
            </w:r>
          </w:p>
          <w:p w14:paraId="45ECBDF0" w14:textId="77777777" w:rsidR="007A55E9" w:rsidRDefault="00000000">
            <w:pPr>
              <w:pStyle w:val="ListParagraph"/>
              <w:numPr>
                <w:ilvl w:val="0"/>
                <w:numId w:val="6"/>
              </w:numPr>
              <w:spacing w:after="0" w:line="240" w:lineRule="auto"/>
              <w:ind w:left="457" w:hanging="219"/>
              <w:rPr>
                <w:sz w:val="24"/>
                <w:szCs w:val="24"/>
              </w:rPr>
            </w:pPr>
            <w:r>
              <w:rPr>
                <w:rFonts w:eastAsia="Calibri"/>
                <w:sz w:val="24"/>
                <w:szCs w:val="24"/>
              </w:rPr>
              <w:t>Recent information from a resident to say that a safety barrier had been removed – this will be reported to W.C.B.C to contact the owner.</w:t>
            </w:r>
          </w:p>
          <w:p w14:paraId="263F6DBD" w14:textId="77777777" w:rsidR="007A55E9" w:rsidRPr="0069661E" w:rsidRDefault="00000000">
            <w:pPr>
              <w:pStyle w:val="ListParagraph"/>
              <w:numPr>
                <w:ilvl w:val="0"/>
                <w:numId w:val="6"/>
              </w:numPr>
              <w:spacing w:after="0" w:line="240" w:lineRule="auto"/>
              <w:ind w:left="457" w:hanging="219"/>
              <w:rPr>
                <w:sz w:val="24"/>
                <w:szCs w:val="24"/>
              </w:rPr>
            </w:pPr>
            <w:r w:rsidRPr="0069661E">
              <w:rPr>
                <w:rFonts w:eastAsia="Calibri"/>
                <w:sz w:val="24"/>
                <w:szCs w:val="24"/>
              </w:rPr>
              <w:t xml:space="preserve">Concerns were raised that the building sustained some minor weather damage; an inaccessible upper window is hanging loose on one hinge and presenting a risk to local children. </w:t>
            </w:r>
          </w:p>
          <w:p w14:paraId="6A61C56C" w14:textId="77777777" w:rsidR="007A55E9" w:rsidRDefault="007A55E9">
            <w:pPr>
              <w:pStyle w:val="ListParagraph"/>
              <w:spacing w:after="0" w:line="240" w:lineRule="auto"/>
              <w:ind w:left="461"/>
              <w:rPr>
                <w:sz w:val="24"/>
                <w:szCs w:val="24"/>
              </w:rPr>
            </w:pPr>
          </w:p>
        </w:tc>
        <w:tc>
          <w:tcPr>
            <w:tcW w:w="1983" w:type="dxa"/>
            <w:shd w:val="clear" w:color="auto" w:fill="FFFFFF" w:themeFill="background1"/>
          </w:tcPr>
          <w:p w14:paraId="43DFB14D" w14:textId="77777777" w:rsidR="007A55E9" w:rsidRDefault="007A55E9">
            <w:pPr>
              <w:spacing w:after="0" w:line="240" w:lineRule="auto"/>
              <w:rPr>
                <w:sz w:val="24"/>
                <w:szCs w:val="24"/>
              </w:rPr>
            </w:pPr>
          </w:p>
        </w:tc>
      </w:tr>
      <w:tr w:rsidR="007A55E9" w14:paraId="6BEFEB7E" w14:textId="77777777">
        <w:trPr>
          <w:trHeight w:val="97"/>
        </w:trPr>
        <w:tc>
          <w:tcPr>
            <w:tcW w:w="993" w:type="dxa"/>
          </w:tcPr>
          <w:p w14:paraId="1195C6E7" w14:textId="77777777" w:rsidR="007A55E9" w:rsidRDefault="00000000">
            <w:pPr>
              <w:spacing w:after="0" w:line="240" w:lineRule="auto"/>
              <w:rPr>
                <w:b/>
                <w:bCs/>
              </w:rPr>
            </w:pPr>
            <w:r>
              <w:rPr>
                <w:rFonts w:eastAsia="Calibri"/>
                <w:b/>
                <w:bCs/>
              </w:rPr>
              <w:t>9</w:t>
            </w:r>
          </w:p>
        </w:tc>
        <w:tc>
          <w:tcPr>
            <w:tcW w:w="2127" w:type="dxa"/>
          </w:tcPr>
          <w:p w14:paraId="39FC34E8" w14:textId="77777777" w:rsidR="007A55E9" w:rsidRDefault="00000000">
            <w:pPr>
              <w:spacing w:after="0" w:line="240" w:lineRule="auto"/>
              <w:rPr>
                <w:b/>
                <w:bCs/>
                <w:sz w:val="24"/>
                <w:szCs w:val="24"/>
              </w:rPr>
            </w:pPr>
            <w:r>
              <w:rPr>
                <w:rFonts w:eastAsia="Calibri"/>
                <w:b/>
                <w:bCs/>
                <w:sz w:val="24"/>
                <w:szCs w:val="24"/>
              </w:rPr>
              <w:t>FINANCES</w:t>
            </w:r>
          </w:p>
        </w:tc>
        <w:tc>
          <w:tcPr>
            <w:tcW w:w="4961" w:type="dxa"/>
            <w:shd w:val="clear" w:color="auto" w:fill="A6A6A6" w:themeFill="background1" w:themeFillShade="A6"/>
          </w:tcPr>
          <w:p w14:paraId="1B866979" w14:textId="77777777" w:rsidR="007A55E9" w:rsidRDefault="007A55E9">
            <w:pPr>
              <w:pStyle w:val="ListParagraph"/>
              <w:spacing w:after="0" w:line="240" w:lineRule="auto"/>
              <w:ind w:left="177"/>
              <w:rPr>
                <w:sz w:val="24"/>
                <w:szCs w:val="24"/>
              </w:rPr>
            </w:pPr>
          </w:p>
          <w:p w14:paraId="0E88FB7C" w14:textId="77777777" w:rsidR="007A55E9" w:rsidRDefault="007A55E9">
            <w:pPr>
              <w:pStyle w:val="ListParagraph"/>
              <w:spacing w:after="0" w:line="240" w:lineRule="auto"/>
              <w:ind w:left="177"/>
              <w:rPr>
                <w:sz w:val="24"/>
                <w:szCs w:val="24"/>
              </w:rPr>
            </w:pPr>
          </w:p>
        </w:tc>
        <w:tc>
          <w:tcPr>
            <w:tcW w:w="1983" w:type="dxa"/>
            <w:shd w:val="clear" w:color="auto" w:fill="A6A6A6" w:themeFill="background1" w:themeFillShade="A6"/>
          </w:tcPr>
          <w:p w14:paraId="38248430" w14:textId="77777777" w:rsidR="007A55E9" w:rsidRDefault="007A55E9">
            <w:pPr>
              <w:spacing w:after="0" w:line="240" w:lineRule="auto"/>
              <w:rPr>
                <w:sz w:val="24"/>
                <w:szCs w:val="24"/>
              </w:rPr>
            </w:pPr>
          </w:p>
        </w:tc>
      </w:tr>
      <w:tr w:rsidR="007A55E9" w14:paraId="0BF0FDB3" w14:textId="77777777">
        <w:trPr>
          <w:trHeight w:val="1133"/>
        </w:trPr>
        <w:tc>
          <w:tcPr>
            <w:tcW w:w="993" w:type="dxa"/>
          </w:tcPr>
          <w:p w14:paraId="6E2A3A9B" w14:textId="77777777" w:rsidR="007A55E9" w:rsidRDefault="00000000">
            <w:pPr>
              <w:spacing w:after="0" w:line="240" w:lineRule="auto"/>
              <w:rPr>
                <w:b/>
                <w:bCs/>
              </w:rPr>
            </w:pPr>
            <w:r>
              <w:rPr>
                <w:rFonts w:eastAsia="Calibri"/>
                <w:b/>
                <w:bCs/>
              </w:rPr>
              <w:t>9 (i)</w:t>
            </w:r>
          </w:p>
        </w:tc>
        <w:tc>
          <w:tcPr>
            <w:tcW w:w="2127" w:type="dxa"/>
          </w:tcPr>
          <w:p w14:paraId="651733A2" w14:textId="77777777" w:rsidR="007A55E9" w:rsidRDefault="00000000">
            <w:pPr>
              <w:spacing w:after="0" w:line="240" w:lineRule="auto"/>
              <w:rPr>
                <w:b/>
                <w:bCs/>
                <w:sz w:val="24"/>
                <w:szCs w:val="24"/>
              </w:rPr>
            </w:pPr>
            <w:r>
              <w:rPr>
                <w:rFonts w:eastAsia="Calibri"/>
                <w:b/>
                <w:bCs/>
                <w:sz w:val="24"/>
                <w:szCs w:val="24"/>
              </w:rPr>
              <w:t>PROVISIONAL ACCOUNTS 2025/2026</w:t>
            </w:r>
          </w:p>
        </w:tc>
        <w:tc>
          <w:tcPr>
            <w:tcW w:w="4961" w:type="dxa"/>
          </w:tcPr>
          <w:p w14:paraId="4624BA46" w14:textId="77777777" w:rsidR="007A55E9" w:rsidRDefault="00000000">
            <w:pPr>
              <w:spacing w:after="0" w:line="240" w:lineRule="auto"/>
              <w:jc w:val="both"/>
              <w:rPr>
                <w:sz w:val="24"/>
                <w:szCs w:val="24"/>
              </w:rPr>
            </w:pPr>
            <w:r>
              <w:rPr>
                <w:rFonts w:eastAsia="Calibri"/>
                <w:sz w:val="24"/>
                <w:szCs w:val="24"/>
              </w:rPr>
              <w:t xml:space="preserve">The Clerk presented provisional accounts subject to audit. </w:t>
            </w:r>
            <w:r>
              <w:rPr>
                <w:rFonts w:eastAsia="Calibri"/>
                <w:b/>
                <w:bCs/>
                <w:sz w:val="24"/>
                <w:szCs w:val="24"/>
              </w:rPr>
              <w:t>Headlines</w:t>
            </w:r>
            <w:r>
              <w:rPr>
                <w:rFonts w:eastAsia="Calibri"/>
                <w:sz w:val="24"/>
                <w:szCs w:val="24"/>
              </w:rPr>
              <w:t>:</w:t>
            </w:r>
          </w:p>
          <w:p w14:paraId="0A0AE2E7" w14:textId="2C29DCFC" w:rsidR="007A55E9" w:rsidRDefault="00000000">
            <w:pPr>
              <w:pStyle w:val="ListParagraph"/>
              <w:numPr>
                <w:ilvl w:val="0"/>
                <w:numId w:val="6"/>
              </w:numPr>
              <w:spacing w:after="0" w:line="240" w:lineRule="auto"/>
              <w:ind w:left="461"/>
              <w:jc w:val="both"/>
              <w:rPr>
                <w:sz w:val="24"/>
                <w:szCs w:val="24"/>
              </w:rPr>
            </w:pPr>
            <w:r>
              <w:rPr>
                <w:rFonts w:eastAsia="Calibri"/>
                <w:sz w:val="24"/>
                <w:szCs w:val="24"/>
              </w:rPr>
              <w:t xml:space="preserve">Income and expenditure in 25/26 </w:t>
            </w:r>
            <w:r w:rsidR="008F393B">
              <w:rPr>
                <w:rFonts w:eastAsia="Calibri"/>
                <w:sz w:val="24"/>
                <w:szCs w:val="24"/>
              </w:rPr>
              <w:t>are</w:t>
            </w:r>
            <w:r>
              <w:rPr>
                <w:rFonts w:eastAsia="Calibri"/>
                <w:sz w:val="24"/>
                <w:szCs w:val="24"/>
              </w:rPr>
              <w:t xml:space="preserve"> very broadly the same as 24/25.</w:t>
            </w:r>
          </w:p>
          <w:p w14:paraId="5EAF78BB"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Budget predictions are good. Only 60% of budget has been spent as no claims on emergency/C&amp;G /election budget heads</w:t>
            </w:r>
          </w:p>
          <w:p w14:paraId="0CB77C59"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 xml:space="preserve">Significant variances: Hall rent and audit fees. Clerk took the full Honorarium. </w:t>
            </w:r>
          </w:p>
          <w:p w14:paraId="762A10B6"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As planned, C.U.C.C is building reserves from £11.5k to £16k to develop a future ring-fenced fund for the proposed transfer of ownership of the C&amp;G</w:t>
            </w:r>
          </w:p>
          <w:p w14:paraId="46D000AA"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lastRenderedPageBreak/>
              <w:t>Reserves include £5k for 2027 Elections</w:t>
            </w:r>
          </w:p>
          <w:p w14:paraId="34B65EFD"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Council will need to determine the level of the 27/28 Precept in light of our reserves and the Community Agent role in the Autumn.</w:t>
            </w:r>
          </w:p>
          <w:p w14:paraId="5366D298"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All paperwork is now ready for the full audit to be presented to Audit Wales in July.</w:t>
            </w:r>
          </w:p>
          <w:p w14:paraId="2AAA0463" w14:textId="77777777" w:rsidR="007A55E9" w:rsidRDefault="00000000">
            <w:pPr>
              <w:pStyle w:val="ListParagraph"/>
              <w:numPr>
                <w:ilvl w:val="0"/>
                <w:numId w:val="6"/>
              </w:numPr>
              <w:spacing w:after="0" w:line="240" w:lineRule="auto"/>
              <w:ind w:left="461"/>
              <w:jc w:val="both"/>
              <w:rPr>
                <w:sz w:val="24"/>
                <w:szCs w:val="24"/>
              </w:rPr>
            </w:pPr>
            <w:r>
              <w:rPr>
                <w:rFonts w:eastAsia="Calibri"/>
                <w:sz w:val="24"/>
                <w:szCs w:val="24"/>
              </w:rPr>
              <w:t>Proposed that the June Council meeting include the Annual Meeting and to be held on the 16</w:t>
            </w:r>
            <w:r>
              <w:rPr>
                <w:rFonts w:eastAsia="Calibri"/>
                <w:sz w:val="24"/>
                <w:szCs w:val="24"/>
                <w:vertAlign w:val="superscript"/>
              </w:rPr>
              <w:t>th</w:t>
            </w:r>
            <w:r>
              <w:rPr>
                <w:rFonts w:eastAsia="Calibri"/>
                <w:sz w:val="24"/>
                <w:szCs w:val="24"/>
              </w:rPr>
              <w:t xml:space="preserve"> June at 7.30 to allow for accounts to be audited.</w:t>
            </w:r>
          </w:p>
        </w:tc>
        <w:tc>
          <w:tcPr>
            <w:tcW w:w="1983" w:type="dxa"/>
          </w:tcPr>
          <w:p w14:paraId="57770468" w14:textId="77777777" w:rsidR="007A55E9" w:rsidRDefault="007A55E9">
            <w:pPr>
              <w:spacing w:after="0" w:line="240" w:lineRule="auto"/>
              <w:rPr>
                <w:sz w:val="24"/>
                <w:szCs w:val="24"/>
              </w:rPr>
            </w:pPr>
          </w:p>
        </w:tc>
      </w:tr>
      <w:tr w:rsidR="007A55E9" w14:paraId="4A88B330" w14:textId="77777777">
        <w:trPr>
          <w:trHeight w:val="1133"/>
        </w:trPr>
        <w:tc>
          <w:tcPr>
            <w:tcW w:w="993" w:type="dxa"/>
          </w:tcPr>
          <w:p w14:paraId="37416F6E" w14:textId="77777777" w:rsidR="007A55E9" w:rsidRDefault="00000000">
            <w:pPr>
              <w:spacing w:after="0" w:line="240" w:lineRule="auto"/>
              <w:rPr>
                <w:b/>
                <w:bCs/>
              </w:rPr>
            </w:pPr>
            <w:r>
              <w:rPr>
                <w:rFonts w:eastAsia="Calibri"/>
                <w:b/>
                <w:bCs/>
              </w:rPr>
              <w:t>9 (ii)</w:t>
            </w:r>
          </w:p>
        </w:tc>
        <w:tc>
          <w:tcPr>
            <w:tcW w:w="2127" w:type="dxa"/>
          </w:tcPr>
          <w:p w14:paraId="645C99AA" w14:textId="77777777" w:rsidR="007A55E9" w:rsidRDefault="00000000">
            <w:pPr>
              <w:spacing w:after="0" w:line="240" w:lineRule="auto"/>
              <w:rPr>
                <w:b/>
                <w:bCs/>
                <w:sz w:val="24"/>
                <w:szCs w:val="24"/>
              </w:rPr>
            </w:pPr>
            <w:r>
              <w:rPr>
                <w:rFonts w:eastAsia="Calibri"/>
                <w:b/>
                <w:bCs/>
                <w:sz w:val="24"/>
                <w:szCs w:val="24"/>
              </w:rPr>
              <w:t>PAYMENTS</w:t>
            </w:r>
          </w:p>
        </w:tc>
        <w:tc>
          <w:tcPr>
            <w:tcW w:w="4961" w:type="dxa"/>
          </w:tcPr>
          <w:p w14:paraId="4F7FEC45" w14:textId="77777777" w:rsidR="007A55E9" w:rsidRDefault="00000000">
            <w:pPr>
              <w:pStyle w:val="ListParagraph"/>
              <w:numPr>
                <w:ilvl w:val="0"/>
                <w:numId w:val="1"/>
              </w:numPr>
              <w:spacing w:after="0" w:line="240" w:lineRule="auto"/>
              <w:ind w:left="509"/>
              <w:jc w:val="both"/>
              <w:rPr>
                <w:b/>
                <w:bCs/>
                <w:sz w:val="24"/>
                <w:szCs w:val="24"/>
              </w:rPr>
            </w:pPr>
            <w:r>
              <w:rPr>
                <w:rFonts w:eastAsia="Calibri"/>
                <w:b/>
                <w:bCs/>
                <w:sz w:val="24"/>
                <w:szCs w:val="24"/>
              </w:rPr>
              <w:t>PAYMENTS FOR APRIL 2026</w:t>
            </w:r>
          </w:p>
          <w:p w14:paraId="7997E0EA" w14:textId="77777777" w:rsidR="007A55E9" w:rsidRDefault="00000000">
            <w:pPr>
              <w:pStyle w:val="ListParagraph"/>
              <w:numPr>
                <w:ilvl w:val="0"/>
                <w:numId w:val="2"/>
              </w:numPr>
              <w:spacing w:after="0" w:line="240" w:lineRule="auto"/>
              <w:ind w:left="886" w:hanging="425"/>
              <w:jc w:val="both"/>
              <w:rPr>
                <w:sz w:val="24"/>
                <w:szCs w:val="24"/>
              </w:rPr>
            </w:pPr>
            <w:r>
              <w:rPr>
                <w:rFonts w:eastAsia="Calibri"/>
                <w:sz w:val="24"/>
                <w:szCs w:val="24"/>
              </w:rPr>
              <w:t xml:space="preserve">Recurring bank charges </w:t>
            </w:r>
            <w:r>
              <w:rPr>
                <w:rFonts w:eastAsia="Calibri"/>
                <w:b/>
                <w:bCs/>
                <w:sz w:val="24"/>
                <w:szCs w:val="24"/>
              </w:rPr>
              <w:t>£7.00</w:t>
            </w:r>
            <w:r>
              <w:rPr>
                <w:rFonts w:eastAsia="Calibri"/>
                <w:sz w:val="24"/>
                <w:szCs w:val="24"/>
              </w:rPr>
              <w:t xml:space="preserve">. </w:t>
            </w:r>
          </w:p>
          <w:p w14:paraId="529C66A5" w14:textId="77777777" w:rsidR="007A55E9" w:rsidRDefault="00000000">
            <w:pPr>
              <w:pStyle w:val="ListParagraph"/>
              <w:numPr>
                <w:ilvl w:val="0"/>
                <w:numId w:val="2"/>
              </w:numPr>
              <w:spacing w:after="0" w:line="240" w:lineRule="auto"/>
              <w:ind w:left="886" w:hanging="425"/>
              <w:jc w:val="both"/>
              <w:rPr>
                <w:sz w:val="24"/>
                <w:szCs w:val="24"/>
              </w:rPr>
            </w:pPr>
            <w:r>
              <w:rPr>
                <w:rFonts w:eastAsia="Calibri"/>
                <w:sz w:val="24"/>
                <w:szCs w:val="24"/>
              </w:rPr>
              <w:t xml:space="preserve">Hall Rent Oct 25- March 26 (7 sessions) </w:t>
            </w:r>
            <w:r>
              <w:rPr>
                <w:rFonts w:eastAsia="Calibri"/>
                <w:b/>
                <w:bCs/>
                <w:sz w:val="24"/>
                <w:szCs w:val="24"/>
              </w:rPr>
              <w:t>£210</w:t>
            </w:r>
            <w:r>
              <w:rPr>
                <w:rFonts w:eastAsia="Calibri"/>
                <w:sz w:val="24"/>
                <w:szCs w:val="24"/>
              </w:rPr>
              <w:t xml:space="preserve"> </w:t>
            </w:r>
          </w:p>
          <w:p w14:paraId="551AA8AC" w14:textId="77777777" w:rsidR="007A55E9" w:rsidRDefault="00000000">
            <w:pPr>
              <w:pStyle w:val="ListParagraph"/>
              <w:numPr>
                <w:ilvl w:val="0"/>
                <w:numId w:val="2"/>
              </w:numPr>
              <w:spacing w:after="0" w:line="240" w:lineRule="auto"/>
              <w:ind w:left="886" w:hanging="425"/>
              <w:jc w:val="both"/>
              <w:rPr>
                <w:sz w:val="24"/>
                <w:szCs w:val="24"/>
              </w:rPr>
            </w:pPr>
            <w:r>
              <w:rPr>
                <w:rFonts w:eastAsia="Calibri"/>
                <w:sz w:val="24"/>
                <w:szCs w:val="24"/>
              </w:rPr>
              <w:t xml:space="preserve">Payment to Chair of </w:t>
            </w:r>
            <w:r>
              <w:rPr>
                <w:rFonts w:eastAsia="Calibri"/>
                <w:b/>
                <w:bCs/>
                <w:sz w:val="24"/>
                <w:szCs w:val="24"/>
              </w:rPr>
              <w:t>£21</w:t>
            </w:r>
            <w:r>
              <w:rPr>
                <w:rFonts w:eastAsia="Calibri"/>
                <w:sz w:val="24"/>
                <w:szCs w:val="24"/>
              </w:rPr>
              <w:t xml:space="preserve"> for Land Registry searches in relation to item</w:t>
            </w:r>
          </w:p>
          <w:p w14:paraId="7AC5BB6D" w14:textId="77777777" w:rsidR="007A55E9" w:rsidRDefault="00000000">
            <w:pPr>
              <w:pStyle w:val="ListParagraph"/>
              <w:numPr>
                <w:ilvl w:val="0"/>
                <w:numId w:val="2"/>
              </w:numPr>
              <w:spacing w:after="0" w:line="240" w:lineRule="auto"/>
              <w:ind w:left="886" w:hanging="425"/>
              <w:jc w:val="both"/>
              <w:rPr>
                <w:sz w:val="24"/>
                <w:szCs w:val="24"/>
              </w:rPr>
            </w:pPr>
            <w:r>
              <w:rPr>
                <w:rFonts w:eastAsia="Calibri"/>
                <w:sz w:val="24"/>
                <w:szCs w:val="24"/>
              </w:rPr>
              <w:t>One Voice Wales £70 – annual membership fees</w:t>
            </w:r>
          </w:p>
          <w:p w14:paraId="0EB448D9" w14:textId="77777777" w:rsidR="007A55E9" w:rsidRDefault="00000000">
            <w:pPr>
              <w:spacing w:after="0" w:line="240" w:lineRule="auto"/>
              <w:jc w:val="both"/>
              <w:rPr>
                <w:sz w:val="24"/>
                <w:szCs w:val="24"/>
              </w:rPr>
            </w:pPr>
            <w:r>
              <w:rPr>
                <w:rFonts w:eastAsia="Calibri"/>
                <w:sz w:val="24"/>
                <w:szCs w:val="24"/>
              </w:rPr>
              <w:t>Approved</w:t>
            </w:r>
          </w:p>
          <w:p w14:paraId="355B773D" w14:textId="77777777" w:rsidR="007A55E9" w:rsidRDefault="007A55E9">
            <w:pPr>
              <w:spacing w:after="0" w:line="240" w:lineRule="auto"/>
              <w:jc w:val="both"/>
              <w:rPr>
                <w:sz w:val="24"/>
                <w:szCs w:val="24"/>
              </w:rPr>
            </w:pPr>
          </w:p>
          <w:p w14:paraId="10FA20CD" w14:textId="77777777" w:rsidR="007A55E9" w:rsidRDefault="007A55E9">
            <w:pPr>
              <w:spacing w:after="0" w:line="240" w:lineRule="auto"/>
              <w:jc w:val="both"/>
              <w:rPr>
                <w:sz w:val="24"/>
                <w:szCs w:val="24"/>
              </w:rPr>
            </w:pPr>
          </w:p>
        </w:tc>
        <w:tc>
          <w:tcPr>
            <w:tcW w:w="1983" w:type="dxa"/>
          </w:tcPr>
          <w:p w14:paraId="66C91071" w14:textId="77777777" w:rsidR="007A55E9" w:rsidRDefault="007A55E9">
            <w:pPr>
              <w:spacing w:after="0" w:line="240" w:lineRule="auto"/>
              <w:rPr>
                <w:sz w:val="24"/>
                <w:szCs w:val="24"/>
              </w:rPr>
            </w:pPr>
          </w:p>
        </w:tc>
      </w:tr>
      <w:tr w:rsidR="007A55E9" w14:paraId="27670B13" w14:textId="77777777">
        <w:trPr>
          <w:trHeight w:val="1133"/>
        </w:trPr>
        <w:tc>
          <w:tcPr>
            <w:tcW w:w="993" w:type="dxa"/>
          </w:tcPr>
          <w:p w14:paraId="794F271A" w14:textId="77777777" w:rsidR="007A55E9" w:rsidRDefault="00000000">
            <w:pPr>
              <w:spacing w:after="0" w:line="240" w:lineRule="auto"/>
              <w:rPr>
                <w:b/>
                <w:bCs/>
              </w:rPr>
            </w:pPr>
            <w:r>
              <w:rPr>
                <w:rFonts w:eastAsia="Calibri"/>
                <w:b/>
                <w:bCs/>
              </w:rPr>
              <w:t>9 (iii)</w:t>
            </w:r>
          </w:p>
        </w:tc>
        <w:tc>
          <w:tcPr>
            <w:tcW w:w="2127" w:type="dxa"/>
          </w:tcPr>
          <w:p w14:paraId="6C9C1B83" w14:textId="175654BD" w:rsidR="007A55E9" w:rsidRDefault="00000000">
            <w:pPr>
              <w:spacing w:after="0" w:line="240" w:lineRule="auto"/>
              <w:rPr>
                <w:b/>
                <w:bCs/>
                <w:sz w:val="24"/>
                <w:szCs w:val="24"/>
              </w:rPr>
            </w:pPr>
            <w:r>
              <w:rPr>
                <w:rFonts w:eastAsia="Calibri"/>
                <w:b/>
                <w:bCs/>
                <w:sz w:val="24"/>
                <w:szCs w:val="24"/>
              </w:rPr>
              <w:t xml:space="preserve">BALANCE OF ACCOUNTS TO </w:t>
            </w:r>
            <w:r w:rsidR="00EE2EB5">
              <w:rPr>
                <w:rFonts w:eastAsia="Calibri"/>
                <w:b/>
                <w:bCs/>
                <w:sz w:val="24"/>
                <w:szCs w:val="24"/>
              </w:rPr>
              <w:t>31</w:t>
            </w:r>
            <w:r>
              <w:rPr>
                <w:rFonts w:eastAsia="Calibri"/>
                <w:b/>
                <w:bCs/>
                <w:sz w:val="24"/>
                <w:szCs w:val="24"/>
              </w:rPr>
              <w:t>/0</w:t>
            </w:r>
            <w:r w:rsidR="00EE2EB5">
              <w:rPr>
                <w:rFonts w:eastAsia="Calibri"/>
                <w:b/>
                <w:bCs/>
                <w:sz w:val="24"/>
                <w:szCs w:val="24"/>
              </w:rPr>
              <w:t>3</w:t>
            </w:r>
            <w:r>
              <w:rPr>
                <w:rFonts w:eastAsia="Calibri"/>
                <w:b/>
                <w:bCs/>
                <w:sz w:val="24"/>
                <w:szCs w:val="24"/>
              </w:rPr>
              <w:t>/2026</w:t>
            </w:r>
          </w:p>
        </w:tc>
        <w:tc>
          <w:tcPr>
            <w:tcW w:w="4961" w:type="dxa"/>
          </w:tcPr>
          <w:p w14:paraId="3BD84F3A" w14:textId="77777777" w:rsidR="007A55E9" w:rsidRDefault="00000000">
            <w:pPr>
              <w:spacing w:after="0" w:line="240" w:lineRule="auto"/>
              <w:jc w:val="both"/>
              <w:rPr>
                <w:sz w:val="24"/>
                <w:szCs w:val="24"/>
              </w:rPr>
            </w:pPr>
            <w:r>
              <w:rPr>
                <w:rFonts w:eastAsia="Calibri"/>
                <w:sz w:val="24"/>
                <w:szCs w:val="24"/>
              </w:rPr>
              <w:t>The Clerk informed Council that we start the year with £19,397 WCBC has paid the first instalment of the Precept</w:t>
            </w:r>
          </w:p>
          <w:p w14:paraId="7464276E" w14:textId="77777777" w:rsidR="007A55E9" w:rsidRDefault="007A55E9">
            <w:pPr>
              <w:spacing w:after="0" w:line="240" w:lineRule="auto"/>
              <w:jc w:val="both"/>
              <w:rPr>
                <w:b/>
                <w:bCs/>
                <w:sz w:val="24"/>
                <w:szCs w:val="24"/>
              </w:rPr>
            </w:pPr>
          </w:p>
          <w:p w14:paraId="41498C1D" w14:textId="77777777" w:rsidR="007A55E9" w:rsidRDefault="00000000">
            <w:pPr>
              <w:pStyle w:val="ListParagraph"/>
              <w:numPr>
                <w:ilvl w:val="0"/>
                <w:numId w:val="1"/>
              </w:numPr>
              <w:spacing w:after="0" w:line="240" w:lineRule="auto"/>
              <w:jc w:val="both"/>
              <w:rPr>
                <w:b/>
                <w:bCs/>
                <w:sz w:val="24"/>
                <w:szCs w:val="24"/>
              </w:rPr>
            </w:pPr>
            <w:r>
              <w:rPr>
                <w:rFonts w:eastAsia="Calibri"/>
                <w:b/>
                <w:bCs/>
                <w:sz w:val="24"/>
                <w:szCs w:val="24"/>
              </w:rPr>
              <w:t>Current Account  £   4,364.45</w:t>
            </w:r>
          </w:p>
          <w:p w14:paraId="3D9116C4" w14:textId="77777777" w:rsidR="007A55E9" w:rsidRDefault="00000000">
            <w:pPr>
              <w:pStyle w:val="ListParagraph"/>
              <w:numPr>
                <w:ilvl w:val="0"/>
                <w:numId w:val="1"/>
              </w:numPr>
              <w:spacing w:after="0" w:line="240" w:lineRule="auto"/>
              <w:jc w:val="both"/>
              <w:rPr>
                <w:b/>
                <w:bCs/>
                <w:sz w:val="24"/>
                <w:szCs w:val="24"/>
              </w:rPr>
            </w:pPr>
            <w:r>
              <w:rPr>
                <w:rFonts w:eastAsia="Calibri"/>
                <w:b/>
                <w:bCs/>
                <w:sz w:val="24"/>
                <w:szCs w:val="24"/>
              </w:rPr>
              <w:t>Savings Account   £ 15.033.33</w:t>
            </w:r>
          </w:p>
          <w:p w14:paraId="02233C11" w14:textId="77777777" w:rsidR="007A55E9" w:rsidRDefault="00000000">
            <w:pPr>
              <w:pStyle w:val="ListParagraph"/>
              <w:numPr>
                <w:ilvl w:val="0"/>
                <w:numId w:val="1"/>
              </w:numPr>
              <w:spacing w:after="0" w:line="240" w:lineRule="auto"/>
              <w:jc w:val="both"/>
              <w:rPr>
                <w:b/>
                <w:bCs/>
                <w:sz w:val="24"/>
                <w:szCs w:val="24"/>
              </w:rPr>
            </w:pPr>
            <w:r>
              <w:rPr>
                <w:rFonts w:eastAsia="Calibri"/>
                <w:b/>
                <w:bCs/>
                <w:sz w:val="24"/>
                <w:szCs w:val="24"/>
              </w:rPr>
              <w:t>TOTAL                     £ 19,397.78</w:t>
            </w:r>
          </w:p>
          <w:p w14:paraId="1CC40A01" w14:textId="77777777" w:rsidR="007A55E9" w:rsidRDefault="007A55E9">
            <w:pPr>
              <w:pStyle w:val="ListParagraph"/>
              <w:spacing w:after="0" w:line="240" w:lineRule="auto"/>
              <w:rPr>
                <w:b/>
                <w:bCs/>
                <w:sz w:val="24"/>
                <w:szCs w:val="24"/>
              </w:rPr>
            </w:pPr>
          </w:p>
          <w:p w14:paraId="27C09A30" w14:textId="77777777" w:rsidR="007A55E9" w:rsidRDefault="00000000">
            <w:pPr>
              <w:pStyle w:val="ListParagraph"/>
              <w:spacing w:after="0" w:line="240" w:lineRule="auto"/>
              <w:ind w:left="0"/>
              <w:rPr>
                <w:b/>
                <w:bCs/>
                <w:sz w:val="24"/>
                <w:szCs w:val="24"/>
              </w:rPr>
            </w:pPr>
            <w:r>
              <w:rPr>
                <w:rFonts w:eastAsia="Calibri"/>
                <w:b/>
                <w:bCs/>
                <w:sz w:val="24"/>
                <w:szCs w:val="24"/>
              </w:rPr>
              <w:t>Approval given to transfer £2,000 to investment account.</w:t>
            </w:r>
          </w:p>
          <w:p w14:paraId="22E7FB68" w14:textId="77777777" w:rsidR="007A55E9" w:rsidRDefault="007A55E9">
            <w:pPr>
              <w:pStyle w:val="ListParagraph"/>
              <w:spacing w:after="0" w:line="240" w:lineRule="auto"/>
              <w:ind w:left="0"/>
              <w:rPr>
                <w:b/>
                <w:bCs/>
                <w:sz w:val="24"/>
                <w:szCs w:val="24"/>
              </w:rPr>
            </w:pPr>
          </w:p>
          <w:p w14:paraId="38A481B3" w14:textId="77777777" w:rsidR="007A55E9" w:rsidRDefault="00000000">
            <w:pPr>
              <w:spacing w:after="0" w:line="240" w:lineRule="auto"/>
              <w:jc w:val="both"/>
              <w:rPr>
                <w:sz w:val="24"/>
                <w:szCs w:val="24"/>
              </w:rPr>
            </w:pPr>
            <w:r>
              <w:rPr>
                <w:rFonts w:eastAsia="Calibri"/>
                <w:sz w:val="24"/>
                <w:szCs w:val="24"/>
              </w:rPr>
              <w:t>The monthly financial spreadsheet will be presented at the May meeting</w:t>
            </w:r>
          </w:p>
          <w:p w14:paraId="1A107D5B" w14:textId="77777777" w:rsidR="007A55E9" w:rsidRDefault="007A55E9">
            <w:pPr>
              <w:spacing w:after="0" w:line="240" w:lineRule="auto"/>
              <w:jc w:val="both"/>
              <w:rPr>
                <w:sz w:val="24"/>
                <w:szCs w:val="24"/>
              </w:rPr>
            </w:pPr>
          </w:p>
          <w:p w14:paraId="05A5D0EC" w14:textId="77777777" w:rsidR="007A55E9" w:rsidRDefault="007A55E9">
            <w:pPr>
              <w:spacing w:after="0" w:line="240" w:lineRule="auto"/>
              <w:jc w:val="both"/>
              <w:rPr>
                <w:b/>
                <w:bCs/>
                <w:sz w:val="24"/>
                <w:szCs w:val="24"/>
              </w:rPr>
            </w:pPr>
          </w:p>
        </w:tc>
        <w:tc>
          <w:tcPr>
            <w:tcW w:w="1983" w:type="dxa"/>
          </w:tcPr>
          <w:p w14:paraId="454C9E70" w14:textId="77777777" w:rsidR="007A55E9" w:rsidRDefault="007A55E9">
            <w:pPr>
              <w:spacing w:after="0" w:line="240" w:lineRule="auto"/>
              <w:rPr>
                <w:rFonts w:ascii="Calibri" w:eastAsia="Calibri" w:hAnsi="Calibri"/>
              </w:rPr>
            </w:pPr>
          </w:p>
        </w:tc>
      </w:tr>
      <w:tr w:rsidR="007A55E9" w14:paraId="3E903D31" w14:textId="77777777">
        <w:trPr>
          <w:trHeight w:val="1133"/>
        </w:trPr>
        <w:tc>
          <w:tcPr>
            <w:tcW w:w="993" w:type="dxa"/>
          </w:tcPr>
          <w:p w14:paraId="3720B052" w14:textId="77777777" w:rsidR="007A55E9" w:rsidRDefault="00000000">
            <w:pPr>
              <w:spacing w:after="0" w:line="240" w:lineRule="auto"/>
              <w:rPr>
                <w:b/>
                <w:bCs/>
              </w:rPr>
            </w:pPr>
            <w:r>
              <w:rPr>
                <w:rFonts w:eastAsia="Calibri"/>
                <w:b/>
                <w:bCs/>
              </w:rPr>
              <w:t>9 (iv)</w:t>
            </w:r>
          </w:p>
        </w:tc>
        <w:tc>
          <w:tcPr>
            <w:tcW w:w="2127" w:type="dxa"/>
          </w:tcPr>
          <w:p w14:paraId="7C18FA26" w14:textId="77777777" w:rsidR="007A55E9" w:rsidRDefault="00000000">
            <w:pPr>
              <w:spacing w:after="0" w:line="240" w:lineRule="auto"/>
              <w:rPr>
                <w:b/>
                <w:bCs/>
                <w:sz w:val="24"/>
                <w:szCs w:val="24"/>
              </w:rPr>
            </w:pPr>
            <w:r>
              <w:rPr>
                <w:rFonts w:eastAsia="Calibri"/>
                <w:b/>
                <w:bCs/>
                <w:sz w:val="24"/>
                <w:szCs w:val="24"/>
              </w:rPr>
              <w:t>ENVIRONMENTAL GRANT APPLICATIONS</w:t>
            </w:r>
          </w:p>
        </w:tc>
        <w:tc>
          <w:tcPr>
            <w:tcW w:w="4961" w:type="dxa"/>
          </w:tcPr>
          <w:p w14:paraId="65418521" w14:textId="521BEFDE" w:rsidR="007A55E9" w:rsidRDefault="00000000">
            <w:pPr>
              <w:pStyle w:val="ListParagraph"/>
              <w:numPr>
                <w:ilvl w:val="0"/>
                <w:numId w:val="5"/>
              </w:numPr>
              <w:spacing w:after="0" w:line="240" w:lineRule="auto"/>
              <w:jc w:val="both"/>
              <w:rPr>
                <w:sz w:val="24"/>
                <w:szCs w:val="24"/>
              </w:rPr>
            </w:pPr>
            <w:r>
              <w:rPr>
                <w:rFonts w:eastAsia="Calibri"/>
                <w:sz w:val="24"/>
                <w:szCs w:val="24"/>
              </w:rPr>
              <w:t xml:space="preserve">Application received for work related Llanarmon centre. Application to be approved </w:t>
            </w:r>
            <w:r w:rsidR="002C2177">
              <w:rPr>
                <w:rFonts w:eastAsia="Calibri"/>
                <w:sz w:val="24"/>
                <w:szCs w:val="24"/>
              </w:rPr>
              <w:t>at the M</w:t>
            </w:r>
            <w:r>
              <w:rPr>
                <w:rFonts w:eastAsia="Calibri"/>
                <w:sz w:val="24"/>
                <w:szCs w:val="24"/>
              </w:rPr>
              <w:t xml:space="preserve">ay meeting. </w:t>
            </w:r>
          </w:p>
          <w:p w14:paraId="1D9D309C" w14:textId="77777777" w:rsidR="007A55E9" w:rsidRDefault="007A55E9">
            <w:pPr>
              <w:pStyle w:val="ListParagraph"/>
              <w:spacing w:after="0" w:line="240" w:lineRule="auto"/>
              <w:jc w:val="both"/>
              <w:rPr>
                <w:sz w:val="24"/>
                <w:szCs w:val="24"/>
              </w:rPr>
            </w:pPr>
          </w:p>
          <w:p w14:paraId="325EA08C" w14:textId="77777777" w:rsidR="007A55E9" w:rsidRDefault="007A55E9">
            <w:pPr>
              <w:spacing w:after="0" w:line="240" w:lineRule="auto"/>
              <w:jc w:val="both"/>
              <w:rPr>
                <w:sz w:val="24"/>
                <w:szCs w:val="24"/>
              </w:rPr>
            </w:pPr>
          </w:p>
        </w:tc>
        <w:tc>
          <w:tcPr>
            <w:tcW w:w="1983" w:type="dxa"/>
          </w:tcPr>
          <w:p w14:paraId="7341E676" w14:textId="77777777" w:rsidR="007A55E9" w:rsidRDefault="007A55E9">
            <w:pPr>
              <w:spacing w:after="0" w:line="240" w:lineRule="auto"/>
              <w:rPr>
                <w:rFonts w:ascii="Calibri" w:eastAsia="Calibri" w:hAnsi="Calibri"/>
              </w:rPr>
            </w:pPr>
          </w:p>
          <w:p w14:paraId="42332145" w14:textId="77777777" w:rsidR="007A55E9" w:rsidRDefault="007A55E9">
            <w:pPr>
              <w:spacing w:after="0" w:line="240" w:lineRule="auto"/>
              <w:rPr>
                <w:rFonts w:ascii="Calibri" w:eastAsia="Calibri" w:hAnsi="Calibri"/>
              </w:rPr>
            </w:pPr>
          </w:p>
        </w:tc>
      </w:tr>
      <w:tr w:rsidR="007A55E9" w14:paraId="77BA25B2" w14:textId="77777777">
        <w:trPr>
          <w:trHeight w:val="243"/>
        </w:trPr>
        <w:tc>
          <w:tcPr>
            <w:tcW w:w="993" w:type="dxa"/>
            <w:shd w:val="clear" w:color="auto" w:fill="FFFFFF" w:themeFill="background1"/>
          </w:tcPr>
          <w:p w14:paraId="3E885492" w14:textId="77777777" w:rsidR="007A55E9" w:rsidRDefault="00000000">
            <w:pPr>
              <w:shd w:val="clear" w:color="auto" w:fill="FFFFFF" w:themeFill="background1"/>
              <w:spacing w:after="0" w:line="240" w:lineRule="auto"/>
              <w:rPr>
                <w:b/>
                <w:bCs/>
              </w:rPr>
            </w:pPr>
            <w:r>
              <w:rPr>
                <w:rFonts w:eastAsia="Calibri"/>
                <w:b/>
                <w:bCs/>
              </w:rPr>
              <w:t>10</w:t>
            </w:r>
          </w:p>
        </w:tc>
        <w:tc>
          <w:tcPr>
            <w:tcW w:w="2127" w:type="dxa"/>
            <w:shd w:val="clear" w:color="auto" w:fill="FFFFFF" w:themeFill="background1"/>
          </w:tcPr>
          <w:p w14:paraId="0F2141BB" w14:textId="77777777" w:rsidR="007A55E9" w:rsidRDefault="00000000">
            <w:pPr>
              <w:shd w:val="clear" w:color="auto" w:fill="FFFFFF" w:themeFill="background1"/>
              <w:spacing w:after="0" w:line="240" w:lineRule="auto"/>
              <w:rPr>
                <w:b/>
                <w:bCs/>
                <w:sz w:val="24"/>
                <w:szCs w:val="24"/>
              </w:rPr>
            </w:pPr>
            <w:r>
              <w:rPr>
                <w:rFonts w:eastAsia="Calibri"/>
                <w:b/>
                <w:bCs/>
                <w:sz w:val="24"/>
                <w:szCs w:val="24"/>
              </w:rPr>
              <w:t>MATTERS – OTHERS NOT LISTED</w:t>
            </w:r>
          </w:p>
        </w:tc>
        <w:tc>
          <w:tcPr>
            <w:tcW w:w="4961" w:type="dxa"/>
            <w:shd w:val="clear" w:color="auto" w:fill="BFBFBF" w:themeFill="background1" w:themeFillShade="BF"/>
          </w:tcPr>
          <w:p w14:paraId="09E34A80" w14:textId="77777777" w:rsidR="007A55E9" w:rsidRDefault="007A55E9">
            <w:pPr>
              <w:shd w:val="clear" w:color="auto" w:fill="FFFFFF" w:themeFill="background1"/>
              <w:spacing w:after="0" w:line="240" w:lineRule="auto"/>
              <w:ind w:right="-106"/>
              <w:rPr>
                <w:rFonts w:eastAsia="Times New Roman" w:cstheme="minorHAnsi"/>
                <w:color w:val="000000" w:themeColor="text1"/>
                <w:sz w:val="24"/>
                <w:szCs w:val="24"/>
                <w:lang w:eastAsia="en-GB"/>
              </w:rPr>
            </w:pPr>
          </w:p>
        </w:tc>
        <w:tc>
          <w:tcPr>
            <w:tcW w:w="1983" w:type="dxa"/>
            <w:shd w:val="clear" w:color="auto" w:fill="BFBFBF" w:themeFill="background1" w:themeFillShade="BF"/>
          </w:tcPr>
          <w:p w14:paraId="6FADC060" w14:textId="77777777" w:rsidR="007A55E9" w:rsidRDefault="007A55E9">
            <w:pPr>
              <w:shd w:val="clear" w:color="auto" w:fill="FFFFFF" w:themeFill="background1"/>
              <w:spacing w:after="0" w:line="240" w:lineRule="auto"/>
              <w:ind w:left="3376"/>
              <w:rPr>
                <w:sz w:val="24"/>
                <w:szCs w:val="24"/>
              </w:rPr>
            </w:pPr>
          </w:p>
        </w:tc>
      </w:tr>
      <w:tr w:rsidR="007A55E9" w14:paraId="48924330" w14:textId="77777777">
        <w:trPr>
          <w:trHeight w:val="243"/>
        </w:trPr>
        <w:tc>
          <w:tcPr>
            <w:tcW w:w="993" w:type="dxa"/>
            <w:shd w:val="clear" w:color="auto" w:fill="FFFFFF" w:themeFill="background1"/>
          </w:tcPr>
          <w:p w14:paraId="3B452390" w14:textId="77777777" w:rsidR="007A55E9" w:rsidRDefault="00000000">
            <w:pPr>
              <w:shd w:val="clear" w:color="auto" w:fill="FFFFFF" w:themeFill="background1"/>
              <w:spacing w:after="0" w:line="240" w:lineRule="auto"/>
              <w:rPr>
                <w:b/>
                <w:bCs/>
              </w:rPr>
            </w:pPr>
            <w:r>
              <w:rPr>
                <w:rFonts w:eastAsia="Calibri"/>
                <w:b/>
                <w:bCs/>
              </w:rPr>
              <w:t>10 (i)</w:t>
            </w:r>
          </w:p>
        </w:tc>
        <w:tc>
          <w:tcPr>
            <w:tcW w:w="2127" w:type="dxa"/>
            <w:shd w:val="clear" w:color="auto" w:fill="FFFFFF" w:themeFill="background1"/>
          </w:tcPr>
          <w:p w14:paraId="66721590" w14:textId="77777777" w:rsidR="007A55E9" w:rsidRDefault="00000000">
            <w:pPr>
              <w:shd w:val="clear" w:color="auto" w:fill="FFFFFF" w:themeFill="background1"/>
              <w:spacing w:after="0" w:line="240" w:lineRule="auto"/>
              <w:rPr>
                <w:b/>
                <w:bCs/>
                <w:sz w:val="24"/>
                <w:szCs w:val="24"/>
              </w:rPr>
            </w:pPr>
            <w:r>
              <w:rPr>
                <w:rFonts w:eastAsia="Calibri"/>
                <w:b/>
                <w:bCs/>
                <w:sz w:val="24"/>
                <w:szCs w:val="24"/>
              </w:rPr>
              <w:t>LITTER</w:t>
            </w:r>
          </w:p>
        </w:tc>
        <w:tc>
          <w:tcPr>
            <w:tcW w:w="4961" w:type="dxa"/>
            <w:shd w:val="clear" w:color="auto" w:fill="BFBFBF" w:themeFill="background1" w:themeFillShade="BF"/>
          </w:tcPr>
          <w:p w14:paraId="41B235BD" w14:textId="77777777" w:rsidR="007A55E9" w:rsidRDefault="00000000">
            <w:pPr>
              <w:shd w:val="clear" w:color="auto" w:fill="FFFFFF" w:themeFill="background1"/>
              <w:spacing w:after="0" w:line="240" w:lineRule="auto"/>
              <w:ind w:right="-106"/>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 xml:space="preserve">Cllr A Jones reported on the amount of litter being left on roads following collections. Clerk to write to C.U.C.C </w:t>
            </w:r>
          </w:p>
        </w:tc>
        <w:tc>
          <w:tcPr>
            <w:tcW w:w="1983" w:type="dxa"/>
            <w:shd w:val="clear" w:color="auto" w:fill="FFFFFF" w:themeFill="background1"/>
          </w:tcPr>
          <w:p w14:paraId="6CC47A3C" w14:textId="77777777" w:rsidR="007A55E9" w:rsidRDefault="00000000">
            <w:pPr>
              <w:shd w:val="clear" w:color="auto" w:fill="FFFFFF" w:themeFill="background1"/>
              <w:spacing w:after="0" w:line="240" w:lineRule="auto"/>
              <w:ind w:left="3376"/>
              <w:rPr>
                <w:sz w:val="24"/>
                <w:szCs w:val="24"/>
              </w:rPr>
            </w:pPr>
            <w:r>
              <w:rPr>
                <w:rFonts w:eastAsia="Calibri"/>
                <w:sz w:val="24"/>
                <w:szCs w:val="24"/>
              </w:rPr>
              <w:t>Cl</w:t>
            </w:r>
          </w:p>
        </w:tc>
      </w:tr>
      <w:tr w:rsidR="007A55E9" w14:paraId="51283B8F" w14:textId="77777777">
        <w:trPr>
          <w:trHeight w:val="243"/>
        </w:trPr>
        <w:tc>
          <w:tcPr>
            <w:tcW w:w="993" w:type="dxa"/>
            <w:shd w:val="clear" w:color="auto" w:fill="FFFFFF" w:themeFill="background1"/>
          </w:tcPr>
          <w:p w14:paraId="2E2857CA" w14:textId="77777777" w:rsidR="007A55E9" w:rsidRDefault="00000000">
            <w:pPr>
              <w:shd w:val="clear" w:color="auto" w:fill="FFFFFF" w:themeFill="background1"/>
              <w:spacing w:after="0" w:line="240" w:lineRule="auto"/>
              <w:rPr>
                <w:b/>
                <w:bCs/>
              </w:rPr>
            </w:pPr>
            <w:r>
              <w:rPr>
                <w:rFonts w:eastAsia="Calibri"/>
                <w:b/>
                <w:bCs/>
              </w:rPr>
              <w:lastRenderedPageBreak/>
              <w:t>11</w:t>
            </w:r>
          </w:p>
        </w:tc>
        <w:tc>
          <w:tcPr>
            <w:tcW w:w="2127" w:type="dxa"/>
            <w:shd w:val="clear" w:color="auto" w:fill="FFFFFF" w:themeFill="background1"/>
          </w:tcPr>
          <w:p w14:paraId="5CBCA192" w14:textId="77777777" w:rsidR="007A55E9" w:rsidRDefault="00000000">
            <w:pPr>
              <w:shd w:val="clear" w:color="auto" w:fill="FFFFFF" w:themeFill="background1"/>
              <w:spacing w:after="0" w:line="240" w:lineRule="auto"/>
              <w:rPr>
                <w:b/>
                <w:bCs/>
                <w:sz w:val="24"/>
                <w:szCs w:val="24"/>
              </w:rPr>
            </w:pPr>
            <w:r>
              <w:rPr>
                <w:rFonts w:eastAsia="Calibri"/>
                <w:b/>
                <w:bCs/>
                <w:sz w:val="24"/>
                <w:szCs w:val="24"/>
              </w:rPr>
              <w:t>DATE OF NEXT MEETINGS</w:t>
            </w:r>
          </w:p>
        </w:tc>
        <w:tc>
          <w:tcPr>
            <w:tcW w:w="4961" w:type="dxa"/>
            <w:shd w:val="clear" w:color="auto" w:fill="FFFFFF" w:themeFill="background1"/>
          </w:tcPr>
          <w:p w14:paraId="4B8F38ED" w14:textId="77777777" w:rsidR="007A55E9" w:rsidRDefault="00000000">
            <w:pPr>
              <w:pStyle w:val="ListParagraph"/>
              <w:numPr>
                <w:ilvl w:val="0"/>
                <w:numId w:val="7"/>
              </w:numPr>
              <w:shd w:val="clear" w:color="auto" w:fill="FFFFFF" w:themeFill="background1"/>
              <w:spacing w:after="0" w:line="240" w:lineRule="auto"/>
              <w:ind w:right="-106"/>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Tuesday 5</w:t>
            </w:r>
            <w:r>
              <w:rPr>
                <w:rFonts w:eastAsia="Times New Roman" w:cstheme="minorHAnsi"/>
                <w:b/>
                <w:bCs/>
                <w:color w:val="000000" w:themeColor="text1"/>
                <w:sz w:val="24"/>
                <w:szCs w:val="24"/>
                <w:vertAlign w:val="superscript"/>
                <w:lang w:eastAsia="en-GB"/>
              </w:rPr>
              <w:t>th</w:t>
            </w:r>
            <w:r>
              <w:rPr>
                <w:rFonts w:eastAsia="Times New Roman" w:cstheme="minorHAnsi"/>
                <w:b/>
                <w:bCs/>
                <w:color w:val="000000" w:themeColor="text1"/>
                <w:sz w:val="24"/>
                <w:szCs w:val="24"/>
                <w:lang w:eastAsia="en-GB"/>
              </w:rPr>
              <w:t xml:space="preserve"> May at 7.30</w:t>
            </w:r>
          </w:p>
          <w:p w14:paraId="5087C299" w14:textId="77777777" w:rsidR="007A55E9" w:rsidRDefault="00000000">
            <w:pPr>
              <w:pStyle w:val="ListParagraph"/>
              <w:numPr>
                <w:ilvl w:val="0"/>
                <w:numId w:val="7"/>
              </w:numPr>
              <w:shd w:val="clear" w:color="auto" w:fill="FFFFFF" w:themeFill="background1"/>
              <w:spacing w:after="0" w:line="240" w:lineRule="auto"/>
              <w:ind w:right="-106"/>
              <w:rPr>
                <w:rFonts w:eastAsia="Times New Roman" w:cstheme="minorHAnsi"/>
                <w:b/>
                <w:bCs/>
                <w:color w:val="000000" w:themeColor="text1"/>
                <w:sz w:val="24"/>
                <w:szCs w:val="24"/>
                <w:lang w:eastAsia="en-GB"/>
              </w:rPr>
            </w:pPr>
            <w:r>
              <w:rPr>
                <w:rFonts w:eastAsia="Times New Roman" w:cstheme="minorHAnsi"/>
                <w:b/>
                <w:bCs/>
                <w:color w:val="000000" w:themeColor="text1"/>
                <w:sz w:val="24"/>
                <w:szCs w:val="24"/>
                <w:lang w:eastAsia="en-GB"/>
              </w:rPr>
              <w:t>Tuesday 16</w:t>
            </w:r>
            <w:r>
              <w:rPr>
                <w:rFonts w:eastAsia="Times New Roman" w:cstheme="minorHAnsi"/>
                <w:b/>
                <w:bCs/>
                <w:color w:val="000000" w:themeColor="text1"/>
                <w:sz w:val="24"/>
                <w:szCs w:val="24"/>
                <w:vertAlign w:val="superscript"/>
                <w:lang w:eastAsia="en-GB"/>
              </w:rPr>
              <w:t>th</w:t>
            </w:r>
            <w:r>
              <w:rPr>
                <w:rFonts w:eastAsia="Times New Roman" w:cstheme="minorHAnsi"/>
                <w:b/>
                <w:bCs/>
                <w:color w:val="000000" w:themeColor="text1"/>
                <w:sz w:val="24"/>
                <w:szCs w:val="24"/>
                <w:lang w:eastAsia="en-GB"/>
              </w:rPr>
              <w:t xml:space="preserve"> June at 7.30 Annual Meeting and Approval of Accounts</w:t>
            </w:r>
          </w:p>
          <w:p w14:paraId="03415402" w14:textId="77777777" w:rsidR="007A55E9" w:rsidRDefault="007A55E9">
            <w:pPr>
              <w:shd w:val="clear" w:color="auto" w:fill="FFFFFF" w:themeFill="background1"/>
              <w:spacing w:after="0" w:line="240" w:lineRule="auto"/>
              <w:ind w:right="-106"/>
              <w:rPr>
                <w:rFonts w:eastAsia="Times New Roman" w:cstheme="minorHAnsi"/>
                <w:color w:val="000000" w:themeColor="text1"/>
                <w:sz w:val="24"/>
                <w:szCs w:val="24"/>
                <w:lang w:eastAsia="en-GB"/>
              </w:rPr>
            </w:pPr>
          </w:p>
        </w:tc>
        <w:tc>
          <w:tcPr>
            <w:tcW w:w="1983" w:type="dxa"/>
            <w:shd w:val="clear" w:color="auto" w:fill="FFFFFF" w:themeFill="background1"/>
          </w:tcPr>
          <w:p w14:paraId="7C407DD4" w14:textId="77777777" w:rsidR="007A55E9" w:rsidRDefault="007A55E9">
            <w:pPr>
              <w:shd w:val="clear" w:color="auto" w:fill="FFFFFF" w:themeFill="background1"/>
              <w:spacing w:after="0" w:line="240" w:lineRule="auto"/>
              <w:ind w:left="3376"/>
              <w:rPr>
                <w:color w:val="808080" w:themeColor="background1" w:themeShade="80"/>
              </w:rPr>
            </w:pPr>
          </w:p>
        </w:tc>
      </w:tr>
    </w:tbl>
    <w:p w14:paraId="0F81AC00" w14:textId="77777777" w:rsidR="007A55E9" w:rsidRDefault="007A55E9">
      <w:pPr>
        <w:shd w:val="clear" w:color="auto" w:fill="FFFFFF" w:themeFill="background1"/>
      </w:pPr>
    </w:p>
    <w:sectPr w:rsidR="007A55E9">
      <w:headerReference w:type="even" r:id="rId8"/>
      <w:headerReference w:type="default" r:id="rId9"/>
      <w:footerReference w:type="even" r:id="rId10"/>
      <w:footerReference w:type="default" r:id="rId11"/>
      <w:headerReference w:type="first" r:id="rId12"/>
      <w:footerReference w:type="first" r:id="rId13"/>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A4C4" w14:textId="77777777" w:rsidR="005521BF" w:rsidRDefault="005521BF">
      <w:pPr>
        <w:spacing w:after="0" w:line="240" w:lineRule="auto"/>
      </w:pPr>
      <w:r>
        <w:separator/>
      </w:r>
    </w:p>
  </w:endnote>
  <w:endnote w:type="continuationSeparator" w:id="0">
    <w:p w14:paraId="5253EC6A" w14:textId="77777777" w:rsidR="005521BF" w:rsidRDefault="0055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72F1" w14:textId="77777777" w:rsidR="007A55E9" w:rsidRDefault="007A5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8D97" w14:textId="77777777" w:rsidR="007A55E9" w:rsidRDefault="007A5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475" w14:textId="77777777" w:rsidR="007A55E9" w:rsidRDefault="007A5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28ED3" w14:textId="77777777" w:rsidR="005521BF" w:rsidRDefault="005521BF">
      <w:pPr>
        <w:spacing w:after="0" w:line="240" w:lineRule="auto"/>
      </w:pPr>
      <w:r>
        <w:separator/>
      </w:r>
    </w:p>
  </w:footnote>
  <w:footnote w:type="continuationSeparator" w:id="0">
    <w:p w14:paraId="5A76D5F9" w14:textId="77777777" w:rsidR="005521BF" w:rsidRDefault="00552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1C37" w14:textId="77777777" w:rsidR="007A55E9" w:rsidRDefault="007A5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877" w14:textId="04D1A26B" w:rsidR="007A55E9" w:rsidRDefault="007A5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FE7F" w14:textId="7950A6FA" w:rsidR="007A55E9" w:rsidRDefault="007A5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BD0"/>
    <w:multiLevelType w:val="multilevel"/>
    <w:tmpl w:val="CC207B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EF30DA"/>
    <w:multiLevelType w:val="multilevel"/>
    <w:tmpl w:val="97A634C2"/>
    <w:lvl w:ilvl="0">
      <w:start w:val="1"/>
      <w:numFmt w:val="bullet"/>
      <w:lvlText w:val=""/>
      <w:lvlJc w:val="left"/>
      <w:pPr>
        <w:tabs>
          <w:tab w:val="num" w:pos="0"/>
        </w:tabs>
        <w:ind w:left="830" w:hanging="360"/>
      </w:pPr>
      <w:rPr>
        <w:rFonts w:ascii="Symbol" w:hAnsi="Symbol" w:cs="Symbol" w:hint="default"/>
      </w:rPr>
    </w:lvl>
    <w:lvl w:ilvl="1">
      <w:start w:val="1"/>
      <w:numFmt w:val="bullet"/>
      <w:lvlText w:val="o"/>
      <w:lvlJc w:val="left"/>
      <w:pPr>
        <w:tabs>
          <w:tab w:val="num" w:pos="0"/>
        </w:tabs>
        <w:ind w:left="1550" w:hanging="360"/>
      </w:pPr>
      <w:rPr>
        <w:rFonts w:ascii="Courier New" w:hAnsi="Courier New" w:cs="Courier New" w:hint="default"/>
      </w:rPr>
    </w:lvl>
    <w:lvl w:ilvl="2">
      <w:start w:val="1"/>
      <w:numFmt w:val="bullet"/>
      <w:lvlText w:val=""/>
      <w:lvlJc w:val="left"/>
      <w:pPr>
        <w:tabs>
          <w:tab w:val="num" w:pos="0"/>
        </w:tabs>
        <w:ind w:left="2270" w:hanging="360"/>
      </w:pPr>
      <w:rPr>
        <w:rFonts w:ascii="Wingdings" w:hAnsi="Wingdings" w:cs="Wingdings" w:hint="default"/>
      </w:rPr>
    </w:lvl>
    <w:lvl w:ilvl="3">
      <w:start w:val="1"/>
      <w:numFmt w:val="bullet"/>
      <w:lvlText w:val=""/>
      <w:lvlJc w:val="left"/>
      <w:pPr>
        <w:tabs>
          <w:tab w:val="num" w:pos="0"/>
        </w:tabs>
        <w:ind w:left="2990" w:hanging="360"/>
      </w:pPr>
      <w:rPr>
        <w:rFonts w:ascii="Symbol" w:hAnsi="Symbol" w:cs="Symbol" w:hint="default"/>
      </w:rPr>
    </w:lvl>
    <w:lvl w:ilvl="4">
      <w:start w:val="1"/>
      <w:numFmt w:val="bullet"/>
      <w:lvlText w:val="o"/>
      <w:lvlJc w:val="left"/>
      <w:pPr>
        <w:tabs>
          <w:tab w:val="num" w:pos="0"/>
        </w:tabs>
        <w:ind w:left="3710" w:hanging="360"/>
      </w:pPr>
      <w:rPr>
        <w:rFonts w:ascii="Courier New" w:hAnsi="Courier New" w:cs="Courier New" w:hint="default"/>
      </w:rPr>
    </w:lvl>
    <w:lvl w:ilvl="5">
      <w:start w:val="1"/>
      <w:numFmt w:val="bullet"/>
      <w:lvlText w:val=""/>
      <w:lvlJc w:val="left"/>
      <w:pPr>
        <w:tabs>
          <w:tab w:val="num" w:pos="0"/>
        </w:tabs>
        <w:ind w:left="4430" w:hanging="360"/>
      </w:pPr>
      <w:rPr>
        <w:rFonts w:ascii="Wingdings" w:hAnsi="Wingdings" w:cs="Wingdings" w:hint="default"/>
      </w:rPr>
    </w:lvl>
    <w:lvl w:ilvl="6">
      <w:start w:val="1"/>
      <w:numFmt w:val="bullet"/>
      <w:lvlText w:val=""/>
      <w:lvlJc w:val="left"/>
      <w:pPr>
        <w:tabs>
          <w:tab w:val="num" w:pos="0"/>
        </w:tabs>
        <w:ind w:left="5150" w:hanging="360"/>
      </w:pPr>
      <w:rPr>
        <w:rFonts w:ascii="Symbol" w:hAnsi="Symbol" w:cs="Symbol" w:hint="default"/>
      </w:rPr>
    </w:lvl>
    <w:lvl w:ilvl="7">
      <w:start w:val="1"/>
      <w:numFmt w:val="bullet"/>
      <w:lvlText w:val="o"/>
      <w:lvlJc w:val="left"/>
      <w:pPr>
        <w:tabs>
          <w:tab w:val="num" w:pos="0"/>
        </w:tabs>
        <w:ind w:left="5870" w:hanging="360"/>
      </w:pPr>
      <w:rPr>
        <w:rFonts w:ascii="Courier New" w:hAnsi="Courier New" w:cs="Courier New" w:hint="default"/>
      </w:rPr>
    </w:lvl>
    <w:lvl w:ilvl="8">
      <w:start w:val="1"/>
      <w:numFmt w:val="bullet"/>
      <w:lvlText w:val=""/>
      <w:lvlJc w:val="left"/>
      <w:pPr>
        <w:tabs>
          <w:tab w:val="num" w:pos="0"/>
        </w:tabs>
        <w:ind w:left="6590" w:hanging="360"/>
      </w:pPr>
      <w:rPr>
        <w:rFonts w:ascii="Wingdings" w:hAnsi="Wingdings" w:cs="Wingdings" w:hint="default"/>
      </w:rPr>
    </w:lvl>
  </w:abstractNum>
  <w:abstractNum w:abstractNumId="2" w15:restartNumberingAfterBreak="0">
    <w:nsid w:val="1D5D203C"/>
    <w:multiLevelType w:val="multilevel"/>
    <w:tmpl w:val="984629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03546FB"/>
    <w:multiLevelType w:val="multilevel"/>
    <w:tmpl w:val="8A080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F06DAB"/>
    <w:multiLevelType w:val="multilevel"/>
    <w:tmpl w:val="05328944"/>
    <w:lvl w:ilvl="0">
      <w:start w:val="1"/>
      <w:numFmt w:val="bullet"/>
      <w:lvlText w:val=""/>
      <w:lvlJc w:val="left"/>
      <w:pPr>
        <w:tabs>
          <w:tab w:val="num" w:pos="0"/>
        </w:tabs>
        <w:ind w:left="821" w:hanging="360"/>
      </w:pPr>
      <w:rPr>
        <w:rFonts w:ascii="Symbol" w:hAnsi="Symbol" w:cs="Symbol" w:hint="default"/>
      </w:rPr>
    </w:lvl>
    <w:lvl w:ilvl="1">
      <w:start w:val="1"/>
      <w:numFmt w:val="bullet"/>
      <w:lvlText w:val="o"/>
      <w:lvlJc w:val="left"/>
      <w:pPr>
        <w:tabs>
          <w:tab w:val="num" w:pos="0"/>
        </w:tabs>
        <w:ind w:left="1541" w:hanging="360"/>
      </w:pPr>
      <w:rPr>
        <w:rFonts w:ascii="Courier New" w:hAnsi="Courier New" w:cs="Courier New" w:hint="default"/>
      </w:rPr>
    </w:lvl>
    <w:lvl w:ilvl="2">
      <w:start w:val="1"/>
      <w:numFmt w:val="bullet"/>
      <w:lvlText w:val=""/>
      <w:lvlJc w:val="left"/>
      <w:pPr>
        <w:tabs>
          <w:tab w:val="num" w:pos="0"/>
        </w:tabs>
        <w:ind w:left="2261" w:hanging="360"/>
      </w:pPr>
      <w:rPr>
        <w:rFonts w:ascii="Wingdings" w:hAnsi="Wingdings" w:cs="Wingdings" w:hint="default"/>
      </w:rPr>
    </w:lvl>
    <w:lvl w:ilvl="3">
      <w:start w:val="1"/>
      <w:numFmt w:val="bullet"/>
      <w:lvlText w:val=""/>
      <w:lvlJc w:val="left"/>
      <w:pPr>
        <w:tabs>
          <w:tab w:val="num" w:pos="0"/>
        </w:tabs>
        <w:ind w:left="2981" w:hanging="360"/>
      </w:pPr>
      <w:rPr>
        <w:rFonts w:ascii="Symbol" w:hAnsi="Symbol" w:cs="Symbol" w:hint="default"/>
      </w:rPr>
    </w:lvl>
    <w:lvl w:ilvl="4">
      <w:start w:val="1"/>
      <w:numFmt w:val="bullet"/>
      <w:lvlText w:val="o"/>
      <w:lvlJc w:val="left"/>
      <w:pPr>
        <w:tabs>
          <w:tab w:val="num" w:pos="0"/>
        </w:tabs>
        <w:ind w:left="3701" w:hanging="360"/>
      </w:pPr>
      <w:rPr>
        <w:rFonts w:ascii="Courier New" w:hAnsi="Courier New" w:cs="Courier New" w:hint="default"/>
      </w:rPr>
    </w:lvl>
    <w:lvl w:ilvl="5">
      <w:start w:val="1"/>
      <w:numFmt w:val="bullet"/>
      <w:lvlText w:val=""/>
      <w:lvlJc w:val="left"/>
      <w:pPr>
        <w:tabs>
          <w:tab w:val="num" w:pos="0"/>
        </w:tabs>
        <w:ind w:left="4421" w:hanging="360"/>
      </w:pPr>
      <w:rPr>
        <w:rFonts w:ascii="Wingdings" w:hAnsi="Wingdings" w:cs="Wingdings" w:hint="default"/>
      </w:rPr>
    </w:lvl>
    <w:lvl w:ilvl="6">
      <w:start w:val="1"/>
      <w:numFmt w:val="bullet"/>
      <w:lvlText w:val=""/>
      <w:lvlJc w:val="left"/>
      <w:pPr>
        <w:tabs>
          <w:tab w:val="num" w:pos="0"/>
        </w:tabs>
        <w:ind w:left="5141" w:hanging="360"/>
      </w:pPr>
      <w:rPr>
        <w:rFonts w:ascii="Symbol" w:hAnsi="Symbol" w:cs="Symbol" w:hint="default"/>
      </w:rPr>
    </w:lvl>
    <w:lvl w:ilvl="7">
      <w:start w:val="1"/>
      <w:numFmt w:val="bullet"/>
      <w:lvlText w:val="o"/>
      <w:lvlJc w:val="left"/>
      <w:pPr>
        <w:tabs>
          <w:tab w:val="num" w:pos="0"/>
        </w:tabs>
        <w:ind w:left="5861" w:hanging="360"/>
      </w:pPr>
      <w:rPr>
        <w:rFonts w:ascii="Courier New" w:hAnsi="Courier New" w:cs="Courier New" w:hint="default"/>
      </w:rPr>
    </w:lvl>
    <w:lvl w:ilvl="8">
      <w:start w:val="1"/>
      <w:numFmt w:val="bullet"/>
      <w:lvlText w:val=""/>
      <w:lvlJc w:val="left"/>
      <w:pPr>
        <w:tabs>
          <w:tab w:val="num" w:pos="0"/>
        </w:tabs>
        <w:ind w:left="6581" w:hanging="360"/>
      </w:pPr>
      <w:rPr>
        <w:rFonts w:ascii="Wingdings" w:hAnsi="Wingdings" w:cs="Wingdings" w:hint="default"/>
      </w:rPr>
    </w:lvl>
  </w:abstractNum>
  <w:abstractNum w:abstractNumId="5" w15:restartNumberingAfterBreak="0">
    <w:nsid w:val="48B8701F"/>
    <w:multiLevelType w:val="multilevel"/>
    <w:tmpl w:val="54BE6FF8"/>
    <w:lvl w:ilvl="0">
      <w:start w:val="1"/>
      <w:numFmt w:val="bullet"/>
      <w:lvlText w:val=""/>
      <w:lvlJc w:val="left"/>
      <w:pPr>
        <w:tabs>
          <w:tab w:val="num" w:pos="0"/>
        </w:tabs>
        <w:ind w:left="1229" w:hanging="360"/>
      </w:pPr>
      <w:rPr>
        <w:rFonts w:ascii="Wingdings" w:hAnsi="Wingdings" w:cs="Wingdings" w:hint="default"/>
      </w:rPr>
    </w:lvl>
    <w:lvl w:ilvl="1">
      <w:start w:val="1"/>
      <w:numFmt w:val="bullet"/>
      <w:lvlText w:val="o"/>
      <w:lvlJc w:val="left"/>
      <w:pPr>
        <w:tabs>
          <w:tab w:val="num" w:pos="0"/>
        </w:tabs>
        <w:ind w:left="1949" w:hanging="360"/>
      </w:pPr>
      <w:rPr>
        <w:rFonts w:ascii="Courier New" w:hAnsi="Courier New" w:cs="Courier New" w:hint="default"/>
      </w:rPr>
    </w:lvl>
    <w:lvl w:ilvl="2">
      <w:start w:val="1"/>
      <w:numFmt w:val="bullet"/>
      <w:lvlText w:val=""/>
      <w:lvlJc w:val="left"/>
      <w:pPr>
        <w:tabs>
          <w:tab w:val="num" w:pos="0"/>
        </w:tabs>
        <w:ind w:left="2669" w:hanging="360"/>
      </w:pPr>
      <w:rPr>
        <w:rFonts w:ascii="Wingdings" w:hAnsi="Wingdings" w:cs="Wingdings" w:hint="default"/>
      </w:rPr>
    </w:lvl>
    <w:lvl w:ilvl="3">
      <w:start w:val="1"/>
      <w:numFmt w:val="bullet"/>
      <w:lvlText w:val=""/>
      <w:lvlJc w:val="left"/>
      <w:pPr>
        <w:tabs>
          <w:tab w:val="num" w:pos="0"/>
        </w:tabs>
        <w:ind w:left="3389" w:hanging="360"/>
      </w:pPr>
      <w:rPr>
        <w:rFonts w:ascii="Symbol" w:hAnsi="Symbol" w:cs="Symbol" w:hint="default"/>
      </w:rPr>
    </w:lvl>
    <w:lvl w:ilvl="4">
      <w:start w:val="1"/>
      <w:numFmt w:val="bullet"/>
      <w:lvlText w:val="o"/>
      <w:lvlJc w:val="left"/>
      <w:pPr>
        <w:tabs>
          <w:tab w:val="num" w:pos="0"/>
        </w:tabs>
        <w:ind w:left="4109" w:hanging="360"/>
      </w:pPr>
      <w:rPr>
        <w:rFonts w:ascii="Courier New" w:hAnsi="Courier New" w:cs="Courier New" w:hint="default"/>
      </w:rPr>
    </w:lvl>
    <w:lvl w:ilvl="5">
      <w:start w:val="1"/>
      <w:numFmt w:val="bullet"/>
      <w:lvlText w:val=""/>
      <w:lvlJc w:val="left"/>
      <w:pPr>
        <w:tabs>
          <w:tab w:val="num" w:pos="0"/>
        </w:tabs>
        <w:ind w:left="4829" w:hanging="360"/>
      </w:pPr>
      <w:rPr>
        <w:rFonts w:ascii="Wingdings" w:hAnsi="Wingdings" w:cs="Wingdings" w:hint="default"/>
      </w:rPr>
    </w:lvl>
    <w:lvl w:ilvl="6">
      <w:start w:val="1"/>
      <w:numFmt w:val="bullet"/>
      <w:lvlText w:val=""/>
      <w:lvlJc w:val="left"/>
      <w:pPr>
        <w:tabs>
          <w:tab w:val="num" w:pos="0"/>
        </w:tabs>
        <w:ind w:left="5549" w:hanging="360"/>
      </w:pPr>
      <w:rPr>
        <w:rFonts w:ascii="Symbol" w:hAnsi="Symbol" w:cs="Symbol" w:hint="default"/>
      </w:rPr>
    </w:lvl>
    <w:lvl w:ilvl="7">
      <w:start w:val="1"/>
      <w:numFmt w:val="bullet"/>
      <w:lvlText w:val="o"/>
      <w:lvlJc w:val="left"/>
      <w:pPr>
        <w:tabs>
          <w:tab w:val="num" w:pos="0"/>
        </w:tabs>
        <w:ind w:left="6269" w:hanging="360"/>
      </w:pPr>
      <w:rPr>
        <w:rFonts w:ascii="Courier New" w:hAnsi="Courier New" w:cs="Courier New" w:hint="default"/>
      </w:rPr>
    </w:lvl>
    <w:lvl w:ilvl="8">
      <w:start w:val="1"/>
      <w:numFmt w:val="bullet"/>
      <w:lvlText w:val=""/>
      <w:lvlJc w:val="left"/>
      <w:pPr>
        <w:tabs>
          <w:tab w:val="num" w:pos="0"/>
        </w:tabs>
        <w:ind w:left="6989" w:hanging="360"/>
      </w:pPr>
      <w:rPr>
        <w:rFonts w:ascii="Wingdings" w:hAnsi="Wingdings" w:cs="Wingdings" w:hint="default"/>
      </w:rPr>
    </w:lvl>
  </w:abstractNum>
  <w:abstractNum w:abstractNumId="6" w15:restartNumberingAfterBreak="0">
    <w:nsid w:val="547273D4"/>
    <w:multiLevelType w:val="multilevel"/>
    <w:tmpl w:val="B9AEDA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91469AC"/>
    <w:multiLevelType w:val="multilevel"/>
    <w:tmpl w:val="8444AE5C"/>
    <w:lvl w:ilvl="0">
      <w:start w:val="1"/>
      <w:numFmt w:val="lowerRoman"/>
      <w:lvlText w:val="(%1)"/>
      <w:lvlJc w:val="left"/>
      <w:pPr>
        <w:tabs>
          <w:tab w:val="num" w:pos="0"/>
        </w:tabs>
        <w:ind w:left="817" w:hanging="720"/>
      </w:pPr>
    </w:lvl>
    <w:lvl w:ilvl="1">
      <w:start w:val="1"/>
      <w:numFmt w:val="lowerLetter"/>
      <w:lvlText w:val="%2."/>
      <w:lvlJc w:val="left"/>
      <w:pPr>
        <w:tabs>
          <w:tab w:val="num" w:pos="0"/>
        </w:tabs>
        <w:ind w:left="1177" w:hanging="360"/>
      </w:pPr>
    </w:lvl>
    <w:lvl w:ilvl="2">
      <w:start w:val="1"/>
      <w:numFmt w:val="lowerRoman"/>
      <w:lvlText w:val="%3."/>
      <w:lvlJc w:val="right"/>
      <w:pPr>
        <w:tabs>
          <w:tab w:val="num" w:pos="0"/>
        </w:tabs>
        <w:ind w:left="1897" w:hanging="180"/>
      </w:pPr>
    </w:lvl>
    <w:lvl w:ilvl="3">
      <w:start w:val="1"/>
      <w:numFmt w:val="decimal"/>
      <w:lvlText w:val="%4."/>
      <w:lvlJc w:val="left"/>
      <w:pPr>
        <w:tabs>
          <w:tab w:val="num" w:pos="0"/>
        </w:tabs>
        <w:ind w:left="2617" w:hanging="360"/>
      </w:pPr>
    </w:lvl>
    <w:lvl w:ilvl="4">
      <w:start w:val="1"/>
      <w:numFmt w:val="lowerLetter"/>
      <w:lvlText w:val="%5."/>
      <w:lvlJc w:val="left"/>
      <w:pPr>
        <w:tabs>
          <w:tab w:val="num" w:pos="0"/>
        </w:tabs>
        <w:ind w:left="3337" w:hanging="360"/>
      </w:pPr>
    </w:lvl>
    <w:lvl w:ilvl="5">
      <w:start w:val="1"/>
      <w:numFmt w:val="lowerRoman"/>
      <w:lvlText w:val="%6."/>
      <w:lvlJc w:val="right"/>
      <w:pPr>
        <w:tabs>
          <w:tab w:val="num" w:pos="0"/>
        </w:tabs>
        <w:ind w:left="4057" w:hanging="180"/>
      </w:pPr>
    </w:lvl>
    <w:lvl w:ilvl="6">
      <w:start w:val="1"/>
      <w:numFmt w:val="decimal"/>
      <w:lvlText w:val="%7."/>
      <w:lvlJc w:val="left"/>
      <w:pPr>
        <w:tabs>
          <w:tab w:val="num" w:pos="0"/>
        </w:tabs>
        <w:ind w:left="4777" w:hanging="360"/>
      </w:pPr>
    </w:lvl>
    <w:lvl w:ilvl="7">
      <w:start w:val="1"/>
      <w:numFmt w:val="lowerLetter"/>
      <w:lvlText w:val="%8."/>
      <w:lvlJc w:val="left"/>
      <w:pPr>
        <w:tabs>
          <w:tab w:val="num" w:pos="0"/>
        </w:tabs>
        <w:ind w:left="5497" w:hanging="360"/>
      </w:pPr>
    </w:lvl>
    <w:lvl w:ilvl="8">
      <w:start w:val="1"/>
      <w:numFmt w:val="lowerRoman"/>
      <w:lvlText w:val="%9."/>
      <w:lvlJc w:val="right"/>
      <w:pPr>
        <w:tabs>
          <w:tab w:val="num" w:pos="0"/>
        </w:tabs>
        <w:ind w:left="6217" w:hanging="180"/>
      </w:pPr>
    </w:lvl>
  </w:abstractNum>
  <w:abstractNum w:abstractNumId="8" w15:restartNumberingAfterBreak="0">
    <w:nsid w:val="700424E5"/>
    <w:multiLevelType w:val="multilevel"/>
    <w:tmpl w:val="3D0EC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F9300C9"/>
    <w:multiLevelType w:val="multilevel"/>
    <w:tmpl w:val="9DFE9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300230402">
    <w:abstractNumId w:val="0"/>
  </w:num>
  <w:num w:numId="2" w16cid:durableId="1817796934">
    <w:abstractNumId w:val="5"/>
  </w:num>
  <w:num w:numId="3" w16cid:durableId="930554434">
    <w:abstractNumId w:val="8"/>
  </w:num>
  <w:num w:numId="4" w16cid:durableId="576861590">
    <w:abstractNumId w:val="3"/>
  </w:num>
  <w:num w:numId="5" w16cid:durableId="520895729">
    <w:abstractNumId w:val="6"/>
  </w:num>
  <w:num w:numId="6" w16cid:durableId="28844200">
    <w:abstractNumId w:val="1"/>
  </w:num>
  <w:num w:numId="7" w16cid:durableId="21711664">
    <w:abstractNumId w:val="9"/>
  </w:num>
  <w:num w:numId="8" w16cid:durableId="87115985">
    <w:abstractNumId w:val="4"/>
  </w:num>
  <w:num w:numId="9" w16cid:durableId="431435457">
    <w:abstractNumId w:val="7"/>
  </w:num>
  <w:num w:numId="10" w16cid:durableId="161463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E9"/>
    <w:rsid w:val="0026378F"/>
    <w:rsid w:val="002C2177"/>
    <w:rsid w:val="004D36A8"/>
    <w:rsid w:val="005521BF"/>
    <w:rsid w:val="00563D24"/>
    <w:rsid w:val="006354DE"/>
    <w:rsid w:val="0069661E"/>
    <w:rsid w:val="007A55E9"/>
    <w:rsid w:val="008B2BA4"/>
    <w:rsid w:val="008F393B"/>
    <w:rsid w:val="009F5CC7"/>
    <w:rsid w:val="00C60916"/>
    <w:rsid w:val="00E17655"/>
    <w:rsid w:val="00ED4F3C"/>
    <w:rsid w:val="00EE2EB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06A00"/>
  <w15:docId w15:val="{5D8C05D4-1E8D-48AC-89AB-B48EE523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Normal"/>
    <w:link w:val="Heading2Char"/>
    <w:uiPriority w:val="9"/>
    <w:semiHidden/>
    <w:unhideWhenUsed/>
    <w:qFormat/>
    <w:rsid w:val="00F304DE"/>
    <w:pPr>
      <w:keepNext/>
      <w:keepLines/>
      <w:spacing w:before="160" w:after="80" w:line="276"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020A3"/>
  </w:style>
  <w:style w:type="character" w:customStyle="1" w:styleId="FooterChar">
    <w:name w:val="Footer Char"/>
    <w:basedOn w:val="DefaultParagraphFont"/>
    <w:link w:val="Footer"/>
    <w:uiPriority w:val="99"/>
    <w:qFormat/>
    <w:rsid w:val="009020A3"/>
  </w:style>
  <w:style w:type="character" w:styleId="Hyperlink">
    <w:name w:val="Hyperlink"/>
    <w:basedOn w:val="DefaultParagraphFont"/>
    <w:uiPriority w:val="99"/>
    <w:unhideWhenUsed/>
    <w:rsid w:val="003811FA"/>
    <w:rPr>
      <w:color w:val="0563C1" w:themeColor="hyperlink"/>
      <w:u w:val="single"/>
    </w:rPr>
  </w:style>
  <w:style w:type="character" w:styleId="UnresolvedMention">
    <w:name w:val="Unresolved Mention"/>
    <w:basedOn w:val="DefaultParagraphFont"/>
    <w:uiPriority w:val="99"/>
    <w:semiHidden/>
    <w:unhideWhenUsed/>
    <w:qFormat/>
    <w:rsid w:val="003811FA"/>
    <w:rPr>
      <w:color w:val="605E5C"/>
      <w:shd w:val="clear" w:color="auto" w:fill="E1DFDD"/>
    </w:rPr>
  </w:style>
  <w:style w:type="character" w:customStyle="1" w:styleId="Heading2Char">
    <w:name w:val="Heading 2 Char"/>
    <w:basedOn w:val="DefaultParagraphFont"/>
    <w:link w:val="Heading2"/>
    <w:uiPriority w:val="9"/>
    <w:semiHidden/>
    <w:qFormat/>
    <w:rsid w:val="00F304DE"/>
    <w:rPr>
      <w:rFonts w:asciiTheme="majorHAnsi" w:eastAsiaTheme="majorEastAsia" w:hAnsiTheme="majorHAnsi" w:cstheme="majorBidi"/>
      <w:color w:val="2F5496" w:themeColor="accent1" w:themeShade="BF"/>
      <w:kern w:val="2"/>
      <w:sz w:val="32"/>
      <w:szCs w:val="32"/>
      <w14:ligatures w14:val="standardContextua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DD6616"/>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9020A3"/>
    <w:pPr>
      <w:tabs>
        <w:tab w:val="center" w:pos="4513"/>
        <w:tab w:val="right" w:pos="9026"/>
      </w:tabs>
      <w:spacing w:after="0" w:line="240" w:lineRule="auto"/>
    </w:pPr>
  </w:style>
  <w:style w:type="paragraph" w:styleId="Footer">
    <w:name w:val="footer"/>
    <w:basedOn w:val="Normal"/>
    <w:link w:val="FooterChar"/>
    <w:uiPriority w:val="99"/>
    <w:unhideWhenUsed/>
    <w:rsid w:val="009020A3"/>
    <w:pPr>
      <w:tabs>
        <w:tab w:val="center" w:pos="4513"/>
        <w:tab w:val="right" w:pos="9026"/>
      </w:tabs>
      <w:spacing w:after="0" w:line="240" w:lineRule="auto"/>
    </w:pPr>
  </w:style>
  <w:style w:type="table" w:styleId="TableGrid">
    <w:name w:val="Table Grid"/>
    <w:basedOn w:val="TableNormal"/>
    <w:uiPriority w:val="39"/>
    <w:rsid w:val="00F96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3D2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15EAA-4A3F-4B4D-9EF4-ED0D48C91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Matile, Miles [HMPS]</dc:creator>
  <dc:description/>
  <cp:lastModifiedBy>miles matile</cp:lastModifiedBy>
  <cp:revision>8</cp:revision>
  <cp:lastPrinted>2026-03-04T07:02:00Z</cp:lastPrinted>
  <dcterms:created xsi:type="dcterms:W3CDTF">2026-04-16T15:27:00Z</dcterms:created>
  <dcterms:modified xsi:type="dcterms:W3CDTF">2026-05-05T07:47:00Z</dcterms:modified>
  <dc:language>en-GB</dc:language>
</cp:coreProperties>
</file>