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091"/>
        <w:gridCol w:w="4116"/>
      </w:tblGrid>
      <w:tr w:rsidR="00374BFC" w:rsidRPr="006738D1" w14:paraId="35FA01C9" w14:textId="5B3C9F08" w:rsidTr="001D6375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120C62D7" w:rsidR="00374BFC" w:rsidRPr="006738D1" w:rsidRDefault="00FA143A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  <w:r w:rsidRPr="00FA143A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2B5CD9">
              <w:rPr>
                <w:rFonts w:cstheme="minorHAnsi"/>
                <w:b/>
                <w:bCs/>
                <w:sz w:val="32"/>
                <w:szCs w:val="32"/>
              </w:rPr>
              <w:t>JU</w:t>
            </w:r>
            <w:r w:rsidR="002100B8">
              <w:rPr>
                <w:rFonts w:cstheme="minorHAnsi"/>
                <w:b/>
                <w:bCs/>
                <w:sz w:val="32"/>
                <w:szCs w:val="32"/>
              </w:rPr>
              <w:t>LY</w:t>
            </w:r>
            <w:r w:rsidR="00011BE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>202</w:t>
            </w:r>
            <w:r w:rsidR="008207CE"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1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4692EF4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277B2D">
              <w:rPr>
                <w:rFonts w:cstheme="minorHAnsi"/>
                <w:b/>
                <w:bCs/>
                <w:sz w:val="24"/>
                <w:szCs w:val="24"/>
              </w:rPr>
              <w:t>F Swogger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(Chair), </w:t>
            </w:r>
          </w:p>
          <w:p w14:paraId="782B6CA0" w14:textId="6765B643" w:rsidR="002B5CD9" w:rsidRPr="006738D1" w:rsidRDefault="002B5CD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442C79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Benning (Vice-Chair)</w:t>
            </w:r>
          </w:p>
          <w:p w14:paraId="6BB167CD" w14:textId="5FDF4A0D" w:rsidR="00C62820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20A7B4FF" w14:textId="77777777" w:rsidR="00FA143A" w:rsidRDefault="00FA143A" w:rsidP="00FA14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</w:p>
          <w:p w14:paraId="5B52BB6A" w14:textId="1D1948AE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</w:t>
            </w:r>
          </w:p>
          <w:p w14:paraId="76378B95" w14:textId="63A0C7EB" w:rsidR="00B8329C" w:rsidRDefault="00B8329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 xml:space="preserve">lr </w:t>
            </w:r>
            <w:r w:rsidR="000539EB">
              <w:rPr>
                <w:rFonts w:cstheme="minorHAnsi"/>
                <w:b/>
                <w:bCs/>
                <w:sz w:val="24"/>
                <w:szCs w:val="24"/>
              </w:rPr>
              <w:t>A Jones</w:t>
            </w:r>
          </w:p>
          <w:p w14:paraId="74FC5E48" w14:textId="5BEEE0EB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2FAC0D7E" w14:textId="6B2B3ABD" w:rsidR="007F6915" w:rsidRDefault="007F691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43C88014" w14:textId="6D79B826" w:rsidR="00EC021E" w:rsidRDefault="002B5CD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Councillor Bates</w:t>
            </w:r>
          </w:p>
          <w:p w14:paraId="3502F645" w14:textId="77777777" w:rsidR="00277B2D" w:rsidRDefault="00277B2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ADEE1C" w14:textId="0A66EE74" w:rsidR="008C7BCB" w:rsidRDefault="008C7BCB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PCSO Gareth Jones</w:t>
            </w:r>
          </w:p>
          <w:p w14:paraId="7B87E356" w14:textId="77777777" w:rsidR="008C7BCB" w:rsidRDefault="008C7BCB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87A061" w14:textId="08BC91D3" w:rsidR="00EC021E" w:rsidRDefault="00EC021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Clerk: Miles Matile</w:t>
            </w:r>
          </w:p>
          <w:p w14:paraId="6F53721E" w14:textId="77777777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ADD943" w14:textId="38895BC2" w:rsidR="000B4BA5" w:rsidRPr="00C30881" w:rsidRDefault="000B4BA5" w:rsidP="000C4E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3855"/>
        <w:gridCol w:w="4089"/>
        <w:gridCol w:w="1417"/>
      </w:tblGrid>
      <w:tr w:rsidR="0071655D" w14:paraId="39778A34" w14:textId="77777777" w:rsidTr="001D6375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Pr="00790BF0" w:rsidRDefault="007165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0BF0"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  <w:p w14:paraId="6E7112F5" w14:textId="4553836A" w:rsidR="008C7FA6" w:rsidRPr="00790BF0" w:rsidRDefault="008C7FA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</w:tcPr>
          <w:p w14:paraId="1349ED5F" w14:textId="0987993A" w:rsidR="0033410D" w:rsidRPr="00CD041A" w:rsidRDefault="008C7BCB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Nil</w:t>
            </w:r>
          </w:p>
          <w:p w14:paraId="641CAB3D" w14:textId="1681E6D4" w:rsidR="00D541A1" w:rsidRPr="00CD041A" w:rsidRDefault="00D541A1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F1288F" w14:textId="1003BFAA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1D6375">
        <w:tc>
          <w:tcPr>
            <w:tcW w:w="704" w:type="dxa"/>
          </w:tcPr>
          <w:p w14:paraId="70797F02" w14:textId="5A1217CA" w:rsidR="0071655D" w:rsidRPr="006738D1" w:rsidRDefault="00E77C0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790BF0" w:rsidRDefault="007165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0BF0">
              <w:rPr>
                <w:rFonts w:cstheme="minorHAnsi"/>
                <w:b/>
                <w:bCs/>
                <w:sz w:val="24"/>
                <w:szCs w:val="24"/>
              </w:rPr>
              <w:t>DECLARATION OF INTERESTS RELATED TO ANY AGENDA ITEM</w:t>
            </w:r>
          </w:p>
        </w:tc>
        <w:tc>
          <w:tcPr>
            <w:tcW w:w="4089" w:type="dxa"/>
          </w:tcPr>
          <w:p w14:paraId="63572BE9" w14:textId="24829A26" w:rsidR="0071655D" w:rsidRPr="00CD041A" w:rsidRDefault="008C7BC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 9 (iii)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7572BC3D" w14:textId="1446C480" w:rsidR="000D71AC" w:rsidRPr="00967166" w:rsidRDefault="000D71AC" w:rsidP="004F1939">
      <w:pPr>
        <w:rPr>
          <w:sz w:val="24"/>
          <w:szCs w:val="24"/>
        </w:rPr>
      </w:pPr>
    </w:p>
    <w:tbl>
      <w:tblPr>
        <w:tblStyle w:val="TableGrid"/>
        <w:tblW w:w="103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291"/>
        <w:gridCol w:w="1984"/>
      </w:tblGrid>
      <w:tr w:rsidR="0015253D" w14:paraId="7EB9FFD0" w14:textId="77777777" w:rsidTr="000D30DF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127" w:type="dxa"/>
          </w:tcPr>
          <w:p w14:paraId="4782E5D8" w14:textId="5AFD3985" w:rsidR="00C65F8E" w:rsidRPr="000D30DF" w:rsidRDefault="006A5D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0D30DF">
        <w:trPr>
          <w:trHeight w:val="548"/>
        </w:trPr>
        <w:tc>
          <w:tcPr>
            <w:tcW w:w="993" w:type="dxa"/>
          </w:tcPr>
          <w:p w14:paraId="4097CF11" w14:textId="1D7FE342" w:rsidR="00C65F8E" w:rsidRPr="0013436C" w:rsidRDefault="00E77C0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192DB7FE" w14:textId="77777777" w:rsidR="00E71E2F" w:rsidRPr="000D30DF" w:rsidRDefault="00FB720B">
            <w:pPr>
              <w:rPr>
                <w:rFonts w:cstheme="minorHAnsi"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  <w:r w:rsidRPr="000D30D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EF866F" w14:textId="575327CD" w:rsidR="00C65F8E" w:rsidRPr="000D30DF" w:rsidRDefault="004E667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4E6675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JUNE</w:t>
            </w:r>
            <w:r w:rsidR="00EC021E">
              <w:rPr>
                <w:rFonts w:cstheme="minorHAnsi"/>
                <w:b/>
                <w:bCs/>
                <w:sz w:val="24"/>
                <w:szCs w:val="24"/>
              </w:rPr>
              <w:t xml:space="preserve"> 2025</w:t>
            </w:r>
            <w:r w:rsidR="00E71E2F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2528C047" w14:textId="00599DB6" w:rsidR="00B008F1" w:rsidRPr="00906FB5" w:rsidRDefault="00FB720B" w:rsidP="00B008F1">
            <w:pPr>
              <w:rPr>
                <w:rFonts w:cstheme="minorHAnsi"/>
                <w:sz w:val="24"/>
                <w:szCs w:val="24"/>
              </w:rPr>
            </w:pPr>
            <w:r w:rsidRPr="00906FB5">
              <w:rPr>
                <w:rFonts w:cstheme="minorHAnsi"/>
                <w:b/>
                <w:bCs/>
                <w:sz w:val="24"/>
                <w:szCs w:val="24"/>
              </w:rPr>
              <w:t>PROP</w:t>
            </w:r>
            <w:r w:rsidR="004548D3" w:rsidRPr="00906FB5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906FB5">
              <w:rPr>
                <w:rFonts w:cstheme="minorHAnsi"/>
                <w:b/>
                <w:bCs/>
                <w:sz w:val="24"/>
                <w:szCs w:val="24"/>
              </w:rPr>
              <w:t>SED</w:t>
            </w:r>
            <w:r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906FB5">
              <w:rPr>
                <w:rFonts w:cstheme="minorHAnsi"/>
                <w:sz w:val="24"/>
                <w:szCs w:val="24"/>
              </w:rPr>
              <w:t>:</w:t>
            </w:r>
            <w:r w:rsidR="00D12FDC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E96A53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4F1939" w:rsidRPr="00906FB5">
              <w:rPr>
                <w:rFonts w:cstheme="minorHAnsi"/>
                <w:sz w:val="24"/>
                <w:szCs w:val="24"/>
              </w:rPr>
              <w:t xml:space="preserve">Cllr </w:t>
            </w:r>
            <w:r w:rsidR="008C7BCB">
              <w:rPr>
                <w:rFonts w:cstheme="minorHAnsi"/>
                <w:sz w:val="24"/>
                <w:szCs w:val="24"/>
              </w:rPr>
              <w:t>E Morris</w:t>
            </w:r>
          </w:p>
          <w:p w14:paraId="328891DE" w14:textId="6696F3CA" w:rsidR="00E02350" w:rsidRPr="00906FB5" w:rsidRDefault="004548D3" w:rsidP="00E02350">
            <w:pPr>
              <w:rPr>
                <w:rFonts w:cstheme="minorHAnsi"/>
                <w:sz w:val="24"/>
                <w:szCs w:val="24"/>
              </w:rPr>
            </w:pPr>
            <w:r w:rsidRPr="00906FB5">
              <w:rPr>
                <w:rFonts w:cstheme="minorHAnsi"/>
                <w:b/>
                <w:bCs/>
                <w:sz w:val="24"/>
                <w:szCs w:val="24"/>
              </w:rPr>
              <w:t>SECONDED</w:t>
            </w:r>
            <w:r w:rsidRPr="00906FB5">
              <w:rPr>
                <w:rFonts w:cstheme="minorHAnsi"/>
                <w:sz w:val="24"/>
                <w:szCs w:val="24"/>
              </w:rPr>
              <w:t xml:space="preserve">: </w:t>
            </w:r>
            <w:r w:rsidR="00D12FDC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EB7865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4F1939" w:rsidRPr="00906FB5">
              <w:rPr>
                <w:rFonts w:cstheme="minorHAnsi"/>
                <w:sz w:val="24"/>
                <w:szCs w:val="24"/>
              </w:rPr>
              <w:t>Cl</w:t>
            </w:r>
            <w:r w:rsidR="00EC021E" w:rsidRPr="00906FB5">
              <w:rPr>
                <w:rFonts w:cstheme="minorHAnsi"/>
                <w:sz w:val="24"/>
                <w:szCs w:val="24"/>
              </w:rPr>
              <w:t>lr</w:t>
            </w:r>
            <w:r w:rsidR="00EA1CCF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8C7BCB">
              <w:rPr>
                <w:rFonts w:cstheme="minorHAnsi"/>
                <w:sz w:val="24"/>
                <w:szCs w:val="24"/>
              </w:rPr>
              <w:t>G Jones</w:t>
            </w:r>
          </w:p>
          <w:p w14:paraId="72052032" w14:textId="6401C251" w:rsidR="00CD041A" w:rsidRPr="006738D1" w:rsidRDefault="00CD041A" w:rsidP="00E02350">
            <w:pPr>
              <w:rPr>
                <w:rFonts w:cstheme="minorHAnsi"/>
              </w:rPr>
            </w:pPr>
            <w:r w:rsidRPr="00906FB5">
              <w:rPr>
                <w:rFonts w:cstheme="minorHAnsi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0D30DF">
        <w:trPr>
          <w:trHeight w:val="172"/>
        </w:trPr>
        <w:tc>
          <w:tcPr>
            <w:tcW w:w="993" w:type="dxa"/>
          </w:tcPr>
          <w:p w14:paraId="1B331353" w14:textId="420D2F28" w:rsidR="00C65F8E" w:rsidRPr="0013436C" w:rsidRDefault="00E77C0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117926CE" w14:textId="21649C33" w:rsidR="00540067" w:rsidRPr="000D30DF" w:rsidRDefault="0045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BA1587" w14:paraId="446878BB" w14:textId="77777777" w:rsidTr="00D90D94">
        <w:trPr>
          <w:trHeight w:val="735"/>
        </w:trPr>
        <w:tc>
          <w:tcPr>
            <w:tcW w:w="993" w:type="dxa"/>
          </w:tcPr>
          <w:p w14:paraId="7843348C" w14:textId="63336E29" w:rsidR="00BA1587" w:rsidRDefault="00E77C09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A1587">
              <w:rPr>
                <w:b/>
                <w:bCs/>
              </w:rPr>
              <w:t xml:space="preserve"> (i)</w:t>
            </w:r>
          </w:p>
        </w:tc>
        <w:tc>
          <w:tcPr>
            <w:tcW w:w="2127" w:type="dxa"/>
          </w:tcPr>
          <w:p w14:paraId="4543E7E7" w14:textId="1E82E721" w:rsidR="00BA1587" w:rsidRDefault="00682BB0" w:rsidP="009E27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COUNCILS</w:t>
            </w:r>
            <w:r w:rsidR="00442C79">
              <w:rPr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 xml:space="preserve"> MEETING</w:t>
            </w:r>
          </w:p>
        </w:tc>
        <w:tc>
          <w:tcPr>
            <w:tcW w:w="5291" w:type="dxa"/>
          </w:tcPr>
          <w:p w14:paraId="775D14B1" w14:textId="08C3167D" w:rsidR="00BA1587" w:rsidRDefault="00682BB0" w:rsidP="00BA1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</w:t>
            </w:r>
            <w:r w:rsidR="00803509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erk advised that due to difficulties in agreeing a July date – the recommended next meeting is </w:t>
            </w:r>
            <w:r w:rsidR="008C7BCB">
              <w:rPr>
                <w:sz w:val="24"/>
                <w:szCs w:val="24"/>
              </w:rPr>
              <w:t>now confirmed</w:t>
            </w:r>
            <w:r w:rsidR="00FE5D30">
              <w:rPr>
                <w:sz w:val="24"/>
                <w:szCs w:val="24"/>
              </w:rPr>
              <w:t xml:space="preserve"> as the</w:t>
            </w:r>
            <w:r w:rsidR="008C7BCB">
              <w:rPr>
                <w:sz w:val="24"/>
                <w:szCs w:val="24"/>
              </w:rPr>
              <w:t xml:space="preserve"> </w:t>
            </w:r>
            <w:r w:rsidR="004E6675" w:rsidRPr="00642E4E">
              <w:rPr>
                <w:b/>
                <w:bCs/>
                <w:sz w:val="24"/>
                <w:szCs w:val="24"/>
              </w:rPr>
              <w:t>3</w:t>
            </w:r>
            <w:r w:rsidR="004E6675" w:rsidRPr="00642E4E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="004E6675" w:rsidRPr="00642E4E">
              <w:rPr>
                <w:b/>
                <w:bCs/>
                <w:sz w:val="24"/>
                <w:szCs w:val="24"/>
              </w:rPr>
              <w:t xml:space="preserve"> September</w:t>
            </w:r>
            <w:r w:rsidR="004E6675">
              <w:rPr>
                <w:sz w:val="24"/>
                <w:szCs w:val="24"/>
              </w:rPr>
              <w:t>.</w:t>
            </w:r>
          </w:p>
          <w:p w14:paraId="59246B4C" w14:textId="34AF3E43" w:rsidR="004E6675" w:rsidRPr="0058133B" w:rsidRDefault="004E6675" w:rsidP="00BA1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 Edmunds will talk about her work with bird protection</w:t>
            </w:r>
            <w:r w:rsidR="008C7BCB">
              <w:rPr>
                <w:sz w:val="24"/>
                <w:szCs w:val="24"/>
              </w:rPr>
              <w:t xml:space="preserve"> and ringing</w:t>
            </w:r>
            <w:r w:rsidR="00642E4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5352F67" w14:textId="3B3D6E76" w:rsidR="00442C79" w:rsidRPr="0058133B" w:rsidRDefault="00803509" w:rsidP="009E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notif</w:t>
            </w:r>
            <w:r w:rsidR="004572E3">
              <w:rPr>
                <w:sz w:val="24"/>
                <w:szCs w:val="24"/>
              </w:rPr>
              <w:t>ied</w:t>
            </w:r>
            <w:r>
              <w:rPr>
                <w:sz w:val="24"/>
                <w:szCs w:val="24"/>
              </w:rPr>
              <w:t xml:space="preserve"> the other </w:t>
            </w:r>
            <w:r w:rsidR="004572E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ommunity </w:t>
            </w:r>
            <w:r w:rsidR="004572E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ounc</w:t>
            </w:r>
            <w:r w:rsidR="008C7BCB">
              <w:rPr>
                <w:sz w:val="24"/>
                <w:szCs w:val="24"/>
              </w:rPr>
              <w:t>ils</w:t>
            </w:r>
            <w:r w:rsidR="004572E3">
              <w:rPr>
                <w:sz w:val="24"/>
                <w:szCs w:val="24"/>
              </w:rPr>
              <w:t xml:space="preserve"> on.</w:t>
            </w:r>
          </w:p>
        </w:tc>
      </w:tr>
      <w:tr w:rsidR="00277B2D" w14:paraId="5E0EFB1D" w14:textId="77777777" w:rsidTr="00277B2D">
        <w:trPr>
          <w:trHeight w:val="97"/>
        </w:trPr>
        <w:tc>
          <w:tcPr>
            <w:tcW w:w="993" w:type="dxa"/>
          </w:tcPr>
          <w:p w14:paraId="4D656410" w14:textId="2366A924" w:rsidR="00277B2D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77B2D">
              <w:rPr>
                <w:b/>
                <w:bCs/>
              </w:rPr>
              <w:t xml:space="preserve"> (ii)</w:t>
            </w:r>
          </w:p>
        </w:tc>
        <w:tc>
          <w:tcPr>
            <w:tcW w:w="2127" w:type="dxa"/>
          </w:tcPr>
          <w:p w14:paraId="45BC8FAE" w14:textId="0D3C1463" w:rsidR="00277B2D" w:rsidRPr="000D30DF" w:rsidRDefault="00696D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SCOTTISH POWER MEETING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1FEBAD6C" w14:textId="77777777" w:rsidR="00277B2D" w:rsidRDefault="00696DCA">
            <w:pPr>
              <w:rPr>
                <w:sz w:val="24"/>
                <w:szCs w:val="24"/>
              </w:rPr>
            </w:pPr>
            <w:r w:rsidRPr="00803509">
              <w:rPr>
                <w:sz w:val="24"/>
                <w:szCs w:val="24"/>
              </w:rPr>
              <w:t xml:space="preserve">The Clerk confirmed that </w:t>
            </w:r>
            <w:r w:rsidR="004E6675">
              <w:rPr>
                <w:sz w:val="24"/>
                <w:szCs w:val="24"/>
              </w:rPr>
              <w:t>there was no update at this stage</w:t>
            </w:r>
            <w:r w:rsidR="008C7BCB">
              <w:rPr>
                <w:sz w:val="24"/>
                <w:szCs w:val="24"/>
              </w:rPr>
              <w:t>.</w:t>
            </w:r>
          </w:p>
          <w:p w14:paraId="6DE0E631" w14:textId="0E60A941" w:rsidR="008C7BCB" w:rsidRPr="00803509" w:rsidRDefault="008C7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Claybrook and Clerk to try and arrange a meeting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4D18F342" w14:textId="77777777" w:rsidR="00277B2D" w:rsidRDefault="00277B2D">
            <w:pPr>
              <w:rPr>
                <w:b/>
                <w:bCs/>
              </w:rPr>
            </w:pPr>
          </w:p>
          <w:p w14:paraId="15FE7AA2" w14:textId="77777777" w:rsidR="00753725" w:rsidRDefault="00753725">
            <w:pPr>
              <w:rPr>
                <w:b/>
                <w:bCs/>
              </w:rPr>
            </w:pPr>
          </w:p>
          <w:p w14:paraId="1F16C91B" w14:textId="77777777" w:rsidR="00753725" w:rsidRPr="00753725" w:rsidRDefault="00753725">
            <w:pPr>
              <w:rPr>
                <w:sz w:val="24"/>
                <w:szCs w:val="24"/>
              </w:rPr>
            </w:pPr>
          </w:p>
          <w:p w14:paraId="67EBD9CA" w14:textId="43C2EF92" w:rsidR="00753725" w:rsidRPr="00981E87" w:rsidRDefault="00753725">
            <w:pPr>
              <w:rPr>
                <w:b/>
                <w:bCs/>
              </w:rPr>
            </w:pPr>
            <w:r w:rsidRPr="00753725">
              <w:rPr>
                <w:sz w:val="24"/>
                <w:szCs w:val="24"/>
              </w:rPr>
              <w:t>Cllr Claybrook</w:t>
            </w:r>
          </w:p>
        </w:tc>
      </w:tr>
      <w:tr w:rsidR="00696DCA" w14:paraId="21C6D44A" w14:textId="77777777" w:rsidTr="00277B2D">
        <w:trPr>
          <w:trHeight w:val="97"/>
        </w:trPr>
        <w:tc>
          <w:tcPr>
            <w:tcW w:w="993" w:type="dxa"/>
          </w:tcPr>
          <w:p w14:paraId="3EA85CCC" w14:textId="583142E7" w:rsidR="00696DCA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t>4 (iii)</w:t>
            </w:r>
          </w:p>
        </w:tc>
        <w:tc>
          <w:tcPr>
            <w:tcW w:w="2127" w:type="dxa"/>
          </w:tcPr>
          <w:p w14:paraId="5BFCE12A" w14:textId="47C27297" w:rsidR="00696DCA" w:rsidRDefault="00696D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RESPONDERS</w:t>
            </w:r>
          </w:p>
        </w:tc>
        <w:tc>
          <w:tcPr>
            <w:tcW w:w="5291" w:type="dxa"/>
            <w:shd w:val="clear" w:color="auto" w:fill="FFFFFF" w:themeFill="background1"/>
          </w:tcPr>
          <w:p w14:paraId="02AA512A" w14:textId="1C73E958" w:rsidR="00696DCA" w:rsidRDefault="00696DCA" w:rsidP="00696DCA">
            <w:pPr>
              <w:pStyle w:val="ListParagraph"/>
              <w:numPr>
                <w:ilvl w:val="0"/>
                <w:numId w:val="42"/>
              </w:numPr>
              <w:ind w:left="177" w:hanging="142"/>
              <w:rPr>
                <w:sz w:val="24"/>
                <w:szCs w:val="24"/>
              </w:rPr>
            </w:pPr>
            <w:r w:rsidRPr="00803509">
              <w:rPr>
                <w:sz w:val="24"/>
                <w:szCs w:val="24"/>
              </w:rPr>
              <w:t xml:space="preserve">The Clerk </w:t>
            </w:r>
            <w:r w:rsidR="00C46D5A">
              <w:rPr>
                <w:sz w:val="24"/>
                <w:szCs w:val="24"/>
              </w:rPr>
              <w:t xml:space="preserve">confirmed that </w:t>
            </w:r>
            <w:r w:rsidRPr="00803509">
              <w:rPr>
                <w:sz w:val="24"/>
                <w:szCs w:val="24"/>
              </w:rPr>
              <w:t xml:space="preserve">the Welsh Ambulance Service </w:t>
            </w:r>
            <w:r w:rsidR="00C46D5A">
              <w:rPr>
                <w:sz w:val="24"/>
                <w:szCs w:val="24"/>
              </w:rPr>
              <w:t>will</w:t>
            </w:r>
            <w:r w:rsidR="004B73D3">
              <w:rPr>
                <w:sz w:val="24"/>
                <w:szCs w:val="24"/>
              </w:rPr>
              <w:t xml:space="preserve"> be</w:t>
            </w:r>
            <w:r w:rsidR="00C46D5A">
              <w:rPr>
                <w:sz w:val="24"/>
                <w:szCs w:val="24"/>
              </w:rPr>
              <w:t xml:space="preserve"> present at</w:t>
            </w:r>
            <w:r w:rsidRPr="00803509">
              <w:rPr>
                <w:sz w:val="24"/>
                <w:szCs w:val="24"/>
              </w:rPr>
              <w:t xml:space="preserve"> the Valley Show on the 30</w:t>
            </w:r>
            <w:r w:rsidRPr="00803509">
              <w:rPr>
                <w:sz w:val="24"/>
                <w:szCs w:val="24"/>
                <w:vertAlign w:val="superscript"/>
              </w:rPr>
              <w:t>th</w:t>
            </w:r>
            <w:r w:rsidRPr="00803509">
              <w:rPr>
                <w:sz w:val="24"/>
                <w:szCs w:val="24"/>
              </w:rPr>
              <w:t xml:space="preserve"> August</w:t>
            </w:r>
            <w:r w:rsidR="004B73D3">
              <w:rPr>
                <w:sz w:val="24"/>
                <w:szCs w:val="24"/>
              </w:rPr>
              <w:t xml:space="preserve"> to promote the re-starting of First Responders and First Community Responders</w:t>
            </w:r>
            <w:r w:rsidRPr="00803509">
              <w:rPr>
                <w:sz w:val="24"/>
                <w:szCs w:val="24"/>
              </w:rPr>
              <w:t xml:space="preserve">. </w:t>
            </w:r>
          </w:p>
          <w:p w14:paraId="0F56E70C" w14:textId="6FF5BDC6" w:rsidR="00696DCA" w:rsidRDefault="00696DCA" w:rsidP="00C46D5A"/>
        </w:tc>
        <w:tc>
          <w:tcPr>
            <w:tcW w:w="1984" w:type="dxa"/>
            <w:shd w:val="clear" w:color="auto" w:fill="FFFFFF" w:themeFill="background1"/>
          </w:tcPr>
          <w:p w14:paraId="13EA6239" w14:textId="77777777" w:rsidR="00696DCA" w:rsidRPr="00981E87" w:rsidRDefault="00696DCA">
            <w:pPr>
              <w:rPr>
                <w:b/>
                <w:bCs/>
              </w:rPr>
            </w:pPr>
          </w:p>
        </w:tc>
      </w:tr>
      <w:tr w:rsidR="00696DCA" w14:paraId="35AD13B2" w14:textId="77777777" w:rsidTr="00277B2D">
        <w:trPr>
          <w:trHeight w:val="97"/>
        </w:trPr>
        <w:tc>
          <w:tcPr>
            <w:tcW w:w="993" w:type="dxa"/>
          </w:tcPr>
          <w:p w14:paraId="020C25DA" w14:textId="0429BFB9" w:rsidR="00696DCA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t>4 (iv)</w:t>
            </w:r>
          </w:p>
        </w:tc>
        <w:tc>
          <w:tcPr>
            <w:tcW w:w="2127" w:type="dxa"/>
          </w:tcPr>
          <w:p w14:paraId="2714D61E" w14:textId="5CD1B44F" w:rsidR="00696DCA" w:rsidRDefault="00696D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ENERGY PARK</w:t>
            </w:r>
          </w:p>
        </w:tc>
        <w:tc>
          <w:tcPr>
            <w:tcW w:w="5291" w:type="dxa"/>
            <w:shd w:val="clear" w:color="auto" w:fill="FFFFFF" w:themeFill="background1"/>
          </w:tcPr>
          <w:p w14:paraId="1A87C7B1" w14:textId="77777777" w:rsidR="00696DCA" w:rsidRDefault="002C3374" w:rsidP="00696DCA">
            <w:pPr>
              <w:pStyle w:val="ListParagraph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further updates</w:t>
            </w:r>
          </w:p>
          <w:p w14:paraId="65670009" w14:textId="63C6D3FE" w:rsidR="002C3374" w:rsidRPr="004B73D3" w:rsidRDefault="002C3374" w:rsidP="004B7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794085" w14:textId="77777777" w:rsidR="00696DCA" w:rsidRPr="00981E87" w:rsidRDefault="00696DCA">
            <w:pPr>
              <w:rPr>
                <w:b/>
                <w:bCs/>
              </w:rPr>
            </w:pPr>
          </w:p>
        </w:tc>
      </w:tr>
      <w:tr w:rsidR="00992899" w14:paraId="79966E93" w14:textId="77777777" w:rsidTr="000D30DF">
        <w:trPr>
          <w:trHeight w:val="97"/>
        </w:trPr>
        <w:tc>
          <w:tcPr>
            <w:tcW w:w="993" w:type="dxa"/>
          </w:tcPr>
          <w:p w14:paraId="4B5F680D" w14:textId="1C873B03" w:rsidR="00992899" w:rsidRPr="0013436C" w:rsidRDefault="00696D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2127" w:type="dxa"/>
          </w:tcPr>
          <w:p w14:paraId="2627990F" w14:textId="6F7455A6" w:rsidR="00992899" w:rsidRPr="000D30DF" w:rsidRDefault="0013436C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401451" w14:paraId="7C678AC2" w14:textId="77777777" w:rsidTr="000D30DF">
        <w:trPr>
          <w:trHeight w:val="97"/>
        </w:trPr>
        <w:tc>
          <w:tcPr>
            <w:tcW w:w="993" w:type="dxa"/>
          </w:tcPr>
          <w:p w14:paraId="0E95E427" w14:textId="781A3D5E" w:rsidR="0019742E" w:rsidRDefault="00FF7E37">
            <w:pPr>
              <w:rPr>
                <w:b/>
                <w:bCs/>
              </w:rPr>
            </w:pPr>
            <w:r>
              <w:rPr>
                <w:b/>
                <w:bCs/>
              </w:rPr>
              <w:t>5 (i)</w:t>
            </w:r>
          </w:p>
        </w:tc>
        <w:tc>
          <w:tcPr>
            <w:tcW w:w="2127" w:type="dxa"/>
          </w:tcPr>
          <w:p w14:paraId="275E68DD" w14:textId="2242834A" w:rsidR="00401451" w:rsidRPr="000D30DF" w:rsidRDefault="0009450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NORTH</w:t>
            </w:r>
            <w:r w:rsidR="00AD494C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>WALES POLICE</w:t>
            </w:r>
          </w:p>
        </w:tc>
        <w:tc>
          <w:tcPr>
            <w:tcW w:w="5291" w:type="dxa"/>
          </w:tcPr>
          <w:p w14:paraId="127971B6" w14:textId="1C410657" w:rsidR="00A060A2" w:rsidRDefault="008C7BCB" w:rsidP="009601AB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PCSO Jones attended and presented a report of</w:t>
            </w:r>
            <w:r w:rsidR="00025ABA">
              <w:rPr>
                <w:sz w:val="24"/>
                <w:szCs w:val="24"/>
              </w:rPr>
              <w:t xml:space="preserve"> crime incidents </w:t>
            </w:r>
            <w:r w:rsidR="009F4EB4">
              <w:rPr>
                <w:sz w:val="24"/>
                <w:szCs w:val="24"/>
              </w:rPr>
              <w:t xml:space="preserve">in </w:t>
            </w:r>
            <w:r w:rsidR="002C3374">
              <w:rPr>
                <w:sz w:val="24"/>
                <w:szCs w:val="24"/>
              </w:rPr>
              <w:t>June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which represent</w:t>
            </w:r>
            <w:r w:rsidR="004B73D3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a quiet</w:t>
            </w:r>
            <w:r w:rsidR="004B73D3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 month.</w:t>
            </w:r>
          </w:p>
          <w:p w14:paraId="034A6A3F" w14:textId="57FEC205" w:rsidR="008C7BCB" w:rsidRDefault="008C7BCB" w:rsidP="009601AB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sadness the Council received the news of PCSO Jones’s retirement in September 2025. We have been so grateful for his service to </w:t>
            </w:r>
            <w:r w:rsidR="0078351E">
              <w:rPr>
                <w:sz w:val="24"/>
                <w:szCs w:val="24"/>
              </w:rPr>
              <w:t>the Ceiriog Valley over the past 8 years</w:t>
            </w:r>
            <w:r w:rsidR="00FF7E37">
              <w:rPr>
                <w:sz w:val="24"/>
                <w:szCs w:val="24"/>
              </w:rPr>
              <w:t xml:space="preserve"> and he will be greatly missed. He is hoping to attend the Ceiriog Show on the 30/08/2025.</w:t>
            </w:r>
          </w:p>
          <w:p w14:paraId="6BE99EB4" w14:textId="43ADE845" w:rsidR="00CA1C44" w:rsidRPr="009601AB" w:rsidRDefault="00CA1C44" w:rsidP="00CA1C44">
            <w:pPr>
              <w:pStyle w:val="ListParagraph"/>
              <w:ind w:left="50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8DEE2C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0D30DF">
        <w:trPr>
          <w:trHeight w:val="97"/>
        </w:trPr>
        <w:tc>
          <w:tcPr>
            <w:tcW w:w="993" w:type="dxa"/>
          </w:tcPr>
          <w:p w14:paraId="08466006" w14:textId="6CF1E782" w:rsidR="00622A25" w:rsidRPr="0013436C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BE326C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127" w:type="dxa"/>
          </w:tcPr>
          <w:p w14:paraId="4563F3E2" w14:textId="77777777" w:rsidR="00622A25" w:rsidRPr="000D30DF" w:rsidRDefault="00622A25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WREXHAM CBC</w:t>
            </w:r>
          </w:p>
          <w:p w14:paraId="0EDE8247" w14:textId="41E1BA7F" w:rsidR="00971945" w:rsidRPr="000D30DF" w:rsidRDefault="009719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5D08BD9A" w14:textId="1841EE6D" w:rsidR="00901F94" w:rsidRDefault="00696DCA" w:rsidP="00803509">
            <w:pPr>
              <w:rPr>
                <w:sz w:val="24"/>
                <w:szCs w:val="24"/>
              </w:rPr>
            </w:pPr>
            <w:r w:rsidRPr="00803509">
              <w:rPr>
                <w:sz w:val="24"/>
                <w:szCs w:val="24"/>
              </w:rPr>
              <w:t xml:space="preserve">Cllr Bates reported </w:t>
            </w:r>
            <w:r w:rsidR="00803509" w:rsidRPr="00803509">
              <w:rPr>
                <w:sz w:val="24"/>
                <w:szCs w:val="24"/>
              </w:rPr>
              <w:t>on the following</w:t>
            </w:r>
            <w:r w:rsidR="004C752D">
              <w:rPr>
                <w:sz w:val="24"/>
                <w:szCs w:val="24"/>
              </w:rPr>
              <w:t xml:space="preserve"> items from WCBC</w:t>
            </w:r>
            <w:r w:rsidR="00803509" w:rsidRPr="00803509">
              <w:rPr>
                <w:sz w:val="24"/>
                <w:szCs w:val="24"/>
              </w:rPr>
              <w:t>:</w:t>
            </w:r>
          </w:p>
          <w:p w14:paraId="093884D6" w14:textId="3AE05CA9" w:rsidR="00803509" w:rsidRPr="0013713C" w:rsidRDefault="004C752D" w:rsidP="002C337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WCBC own 11,000 house , 80 of which are in the Valley. There are 13,300 street lamps and offer 1944 car parking spaces.</w:t>
            </w:r>
            <w:r w:rsidR="00090083">
              <w:rPr>
                <w:sz w:val="24"/>
                <w:szCs w:val="24"/>
              </w:rPr>
              <w:t xml:space="preserve"> </w:t>
            </w:r>
            <w:r w:rsidR="001941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0D30DF">
        <w:trPr>
          <w:trHeight w:val="97"/>
        </w:trPr>
        <w:tc>
          <w:tcPr>
            <w:tcW w:w="993" w:type="dxa"/>
          </w:tcPr>
          <w:p w14:paraId="754B2A9E" w14:textId="0CADB9CF" w:rsidR="001745CD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170DD1">
              <w:rPr>
                <w:b/>
                <w:bCs/>
              </w:rPr>
              <w:t>(</w:t>
            </w:r>
            <w:r w:rsidR="00BB6F4A">
              <w:rPr>
                <w:b/>
                <w:bCs/>
              </w:rPr>
              <w:t>i</w:t>
            </w:r>
            <w:r w:rsidR="002C3374">
              <w:rPr>
                <w:b/>
                <w:bCs/>
              </w:rPr>
              <w:t>ii</w:t>
            </w:r>
            <w:r w:rsidR="00170DD1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5FAEF1D9" w14:textId="2C86BF27" w:rsidR="001745CD" w:rsidRPr="000D30DF" w:rsidRDefault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ROADS AND </w:t>
            </w:r>
            <w:r w:rsidR="00170DD1" w:rsidRPr="000D30DF">
              <w:rPr>
                <w:b/>
                <w:bCs/>
                <w:sz w:val="24"/>
                <w:szCs w:val="24"/>
              </w:rPr>
              <w:t>OFF-ROADING</w:t>
            </w:r>
          </w:p>
        </w:tc>
        <w:tc>
          <w:tcPr>
            <w:tcW w:w="5291" w:type="dxa"/>
          </w:tcPr>
          <w:p w14:paraId="5580F4D0" w14:textId="682401C7" w:rsidR="00696DCA" w:rsidRPr="0013713C" w:rsidRDefault="004C752D" w:rsidP="00696DCA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D Berriman reported that the All-Party Parliamentary Group on Outdoor Recreation and Access to Nature is seeking ideas for new legislation. GLEAM intends to respond.</w:t>
            </w:r>
          </w:p>
        </w:tc>
        <w:tc>
          <w:tcPr>
            <w:tcW w:w="1984" w:type="dxa"/>
          </w:tcPr>
          <w:p w14:paraId="19E3E885" w14:textId="77777777" w:rsidR="002858B0" w:rsidRDefault="002858B0"/>
          <w:p w14:paraId="7FD697DE" w14:textId="77777777" w:rsidR="00803509" w:rsidRDefault="00803509"/>
          <w:p w14:paraId="4F3CA761" w14:textId="34C1129B" w:rsidR="00803509" w:rsidRPr="001745CD" w:rsidRDefault="00803509"/>
        </w:tc>
      </w:tr>
      <w:tr w:rsidR="008E326E" w14:paraId="1390030D" w14:textId="77777777" w:rsidTr="000D30DF">
        <w:trPr>
          <w:trHeight w:val="97"/>
        </w:trPr>
        <w:tc>
          <w:tcPr>
            <w:tcW w:w="993" w:type="dxa"/>
          </w:tcPr>
          <w:p w14:paraId="14E2F8E2" w14:textId="6DF39A8C" w:rsidR="008E326E" w:rsidRDefault="0085683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E326E">
              <w:rPr>
                <w:b/>
                <w:bCs/>
              </w:rPr>
              <w:t xml:space="preserve"> (</w:t>
            </w:r>
            <w:r w:rsidR="002C3374">
              <w:rPr>
                <w:b/>
                <w:bCs/>
              </w:rPr>
              <w:t>i</w:t>
            </w:r>
            <w:r w:rsidR="008E326E">
              <w:rPr>
                <w:b/>
                <w:bCs/>
              </w:rPr>
              <w:t>v)</w:t>
            </w:r>
          </w:p>
        </w:tc>
        <w:tc>
          <w:tcPr>
            <w:tcW w:w="2127" w:type="dxa"/>
          </w:tcPr>
          <w:p w14:paraId="6272BE1B" w14:textId="3F9C3A53" w:rsidR="008E326E" w:rsidRPr="000D30DF" w:rsidRDefault="008E326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GRAVEYARD AND CEMETERY SUB-COMMITTEE</w:t>
            </w:r>
          </w:p>
        </w:tc>
        <w:tc>
          <w:tcPr>
            <w:tcW w:w="5291" w:type="dxa"/>
          </w:tcPr>
          <w:p w14:paraId="6DD61BA0" w14:textId="77777777" w:rsidR="00D90D94" w:rsidRPr="006021E0" w:rsidRDefault="00A060A2" w:rsidP="00A060A2">
            <w:pPr>
              <w:rPr>
                <w:sz w:val="24"/>
                <w:szCs w:val="24"/>
              </w:rPr>
            </w:pPr>
            <w:r w:rsidRPr="006021E0">
              <w:rPr>
                <w:sz w:val="24"/>
                <w:szCs w:val="24"/>
              </w:rPr>
              <w:t>Cllr Swogger reported:</w:t>
            </w:r>
          </w:p>
          <w:p w14:paraId="55FC1F52" w14:textId="7BE3EA91" w:rsidR="007C0839" w:rsidRPr="00696DCA" w:rsidRDefault="00696DCA" w:rsidP="007C0839">
            <w:pPr>
              <w:pStyle w:val="ListParagraph"/>
              <w:numPr>
                <w:ilvl w:val="0"/>
                <w:numId w:val="37"/>
              </w:numPr>
              <w:ind w:left="46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Since </w:t>
            </w:r>
            <w:r w:rsidR="00442C7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last Council </w:t>
            </w:r>
            <w:r w:rsidR="00FF7E37">
              <w:rPr>
                <w:sz w:val="24"/>
                <w:szCs w:val="24"/>
              </w:rPr>
              <w:t xml:space="preserve">meeting </w:t>
            </w:r>
            <w:r>
              <w:rPr>
                <w:sz w:val="24"/>
                <w:szCs w:val="24"/>
              </w:rPr>
              <w:t xml:space="preserve">a working group </w:t>
            </w:r>
            <w:r w:rsidR="004C752D">
              <w:rPr>
                <w:sz w:val="24"/>
                <w:szCs w:val="24"/>
              </w:rPr>
              <w:t xml:space="preserve">of 7/8 volunteers has </w:t>
            </w:r>
            <w:r>
              <w:rPr>
                <w:sz w:val="24"/>
                <w:szCs w:val="24"/>
              </w:rPr>
              <w:t xml:space="preserve">met </w:t>
            </w:r>
            <w:r w:rsidR="004C752D">
              <w:rPr>
                <w:sz w:val="24"/>
                <w:szCs w:val="24"/>
              </w:rPr>
              <w:t xml:space="preserve">on a number of occasions and started </w:t>
            </w:r>
            <w:r w:rsidR="00FF7E37">
              <w:rPr>
                <w:sz w:val="24"/>
                <w:szCs w:val="24"/>
              </w:rPr>
              <w:t>to</w:t>
            </w:r>
            <w:r w:rsidR="004C752D">
              <w:rPr>
                <w:sz w:val="24"/>
                <w:szCs w:val="24"/>
              </w:rPr>
              <w:t xml:space="preserve"> clear</w:t>
            </w:r>
            <w:r w:rsidR="00FF7E37">
              <w:rPr>
                <w:sz w:val="24"/>
                <w:szCs w:val="24"/>
              </w:rPr>
              <w:t>,</w:t>
            </w:r>
            <w:r w:rsidR="004C752D">
              <w:rPr>
                <w:sz w:val="24"/>
                <w:szCs w:val="24"/>
              </w:rPr>
              <w:t xml:space="preserve"> chip</w:t>
            </w:r>
            <w:r w:rsidR="00FF7E37">
              <w:rPr>
                <w:sz w:val="24"/>
                <w:szCs w:val="24"/>
              </w:rPr>
              <w:t xml:space="preserve">, </w:t>
            </w:r>
            <w:r w:rsidR="004C752D">
              <w:rPr>
                <w:sz w:val="24"/>
                <w:szCs w:val="24"/>
              </w:rPr>
              <w:t>develop</w:t>
            </w:r>
            <w:r w:rsidR="00FF7E37">
              <w:rPr>
                <w:sz w:val="24"/>
                <w:szCs w:val="24"/>
              </w:rPr>
              <w:t xml:space="preserve"> </w:t>
            </w:r>
            <w:r w:rsidR="004C752D">
              <w:rPr>
                <w:sz w:val="24"/>
                <w:szCs w:val="24"/>
              </w:rPr>
              <w:t>pathways and clear mounds of earth.</w:t>
            </w:r>
            <w:r>
              <w:rPr>
                <w:sz w:val="24"/>
                <w:szCs w:val="24"/>
              </w:rPr>
              <w:t xml:space="preserve"> </w:t>
            </w:r>
          </w:p>
          <w:p w14:paraId="11B02870" w14:textId="67124A31" w:rsidR="00856839" w:rsidRDefault="004C752D" w:rsidP="00696DCA">
            <w:pPr>
              <w:pStyle w:val="ListParagraph"/>
              <w:numPr>
                <w:ilvl w:val="0"/>
                <w:numId w:val="37"/>
              </w:numPr>
              <w:ind w:left="46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working party is engagin</w:t>
            </w:r>
            <w:r w:rsidR="00871C9E">
              <w:rPr>
                <w:sz w:val="24"/>
                <w:szCs w:val="24"/>
              </w:rPr>
              <w:t>g</w:t>
            </w:r>
            <w:r w:rsidR="00FF7E37">
              <w:rPr>
                <w:sz w:val="24"/>
                <w:szCs w:val="24"/>
              </w:rPr>
              <w:t xml:space="preserve"> with</w:t>
            </w:r>
            <w:r>
              <w:rPr>
                <w:sz w:val="24"/>
                <w:szCs w:val="24"/>
              </w:rPr>
              <w:t xml:space="preserve"> local neighbours</w:t>
            </w:r>
            <w:r w:rsidR="00FF7E37">
              <w:rPr>
                <w:sz w:val="24"/>
                <w:szCs w:val="24"/>
              </w:rPr>
              <w:t xml:space="preserve"> to get their views on the work to date.</w:t>
            </w:r>
          </w:p>
          <w:p w14:paraId="66F40100" w14:textId="14B1A7AC" w:rsidR="00871C9E" w:rsidRPr="00696DCA" w:rsidRDefault="00871C9E" w:rsidP="00696DCA">
            <w:pPr>
              <w:pStyle w:val="ListParagraph"/>
              <w:numPr>
                <w:ilvl w:val="0"/>
                <w:numId w:val="37"/>
              </w:numPr>
              <w:ind w:left="46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Chair confirmed that she had been contacted by a resident who was concerned about the impact </w:t>
            </w:r>
            <w:r w:rsidR="00FF7E37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 xml:space="preserve">storm water damage to graves in the cemetery. The Council approved a letter to be sent to WCBC on </w:t>
            </w:r>
            <w:r w:rsidR="00FF7E37">
              <w:rPr>
                <w:sz w:val="24"/>
                <w:szCs w:val="24"/>
              </w:rPr>
              <w:t>the resident’s</w:t>
            </w:r>
            <w:r>
              <w:rPr>
                <w:sz w:val="24"/>
                <w:szCs w:val="24"/>
              </w:rPr>
              <w:t xml:space="preserve"> behalf.</w:t>
            </w:r>
          </w:p>
        </w:tc>
        <w:tc>
          <w:tcPr>
            <w:tcW w:w="1984" w:type="dxa"/>
          </w:tcPr>
          <w:p w14:paraId="1925E118" w14:textId="77777777" w:rsidR="000D30DF" w:rsidRDefault="000D30DF">
            <w:pPr>
              <w:rPr>
                <w:sz w:val="24"/>
                <w:szCs w:val="24"/>
              </w:rPr>
            </w:pPr>
          </w:p>
          <w:p w14:paraId="4B01B0A1" w14:textId="77777777" w:rsidR="000D30DF" w:rsidRDefault="000D30DF">
            <w:pPr>
              <w:rPr>
                <w:sz w:val="24"/>
                <w:szCs w:val="24"/>
              </w:rPr>
            </w:pPr>
          </w:p>
          <w:p w14:paraId="3E057911" w14:textId="77777777" w:rsidR="000D30DF" w:rsidRDefault="000D30DF">
            <w:pPr>
              <w:rPr>
                <w:sz w:val="24"/>
                <w:szCs w:val="24"/>
              </w:rPr>
            </w:pPr>
          </w:p>
          <w:p w14:paraId="3C3C7C32" w14:textId="77777777" w:rsidR="00EC3BAA" w:rsidRDefault="00EC3BAA">
            <w:pPr>
              <w:rPr>
                <w:sz w:val="24"/>
                <w:szCs w:val="24"/>
              </w:rPr>
            </w:pPr>
          </w:p>
          <w:p w14:paraId="6BE0DF2C" w14:textId="77777777" w:rsidR="00EC3BAA" w:rsidRDefault="00EC3BAA">
            <w:pPr>
              <w:rPr>
                <w:sz w:val="24"/>
                <w:szCs w:val="24"/>
              </w:rPr>
            </w:pPr>
          </w:p>
          <w:p w14:paraId="7253596C" w14:textId="77777777" w:rsidR="00EC3BAA" w:rsidRDefault="00EC3BAA">
            <w:pPr>
              <w:rPr>
                <w:sz w:val="24"/>
                <w:szCs w:val="24"/>
              </w:rPr>
            </w:pPr>
          </w:p>
          <w:p w14:paraId="10FAAF99" w14:textId="77777777" w:rsidR="006021E0" w:rsidRDefault="006021E0">
            <w:pPr>
              <w:rPr>
                <w:sz w:val="24"/>
                <w:szCs w:val="24"/>
              </w:rPr>
            </w:pPr>
          </w:p>
          <w:p w14:paraId="615DB0AF" w14:textId="77777777" w:rsidR="006021E0" w:rsidRDefault="006021E0">
            <w:pPr>
              <w:rPr>
                <w:sz w:val="24"/>
                <w:szCs w:val="24"/>
              </w:rPr>
            </w:pPr>
          </w:p>
          <w:p w14:paraId="39D74C1F" w14:textId="2E6F69B9" w:rsidR="006021E0" w:rsidRPr="0059088D" w:rsidRDefault="006021E0">
            <w:pPr>
              <w:rPr>
                <w:sz w:val="24"/>
                <w:szCs w:val="24"/>
              </w:rPr>
            </w:pPr>
          </w:p>
        </w:tc>
      </w:tr>
      <w:tr w:rsidR="00DF7030" w14:paraId="3BD671A6" w14:textId="77777777" w:rsidTr="000D30DF">
        <w:trPr>
          <w:trHeight w:val="97"/>
        </w:trPr>
        <w:tc>
          <w:tcPr>
            <w:tcW w:w="993" w:type="dxa"/>
          </w:tcPr>
          <w:p w14:paraId="00F21747" w14:textId="2CD2D11C" w:rsidR="00DF7030" w:rsidRDefault="00DF703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7" w:type="dxa"/>
          </w:tcPr>
          <w:p w14:paraId="6273B4AA" w14:textId="07B7E40C" w:rsidR="00DF7030" w:rsidRPr="000D30DF" w:rsidRDefault="00DF70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 EISTEDDFOD 2025 UPDATE</w:t>
            </w:r>
          </w:p>
        </w:tc>
        <w:tc>
          <w:tcPr>
            <w:tcW w:w="5291" w:type="dxa"/>
          </w:tcPr>
          <w:p w14:paraId="0BE6CE9B" w14:textId="2B53563A" w:rsidR="00DF7030" w:rsidRPr="006021E0" w:rsidRDefault="00DF7030" w:rsidP="00A06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 circulated an update from Carys </w:t>
            </w:r>
            <w:r w:rsidR="00871C9E">
              <w:rPr>
                <w:sz w:val="24"/>
                <w:szCs w:val="24"/>
              </w:rPr>
              <w:t xml:space="preserve">Davies </w:t>
            </w:r>
            <w:r>
              <w:rPr>
                <w:sz w:val="24"/>
                <w:szCs w:val="24"/>
              </w:rPr>
              <w:t>N</w:t>
            </w:r>
            <w:r w:rsidR="00871C9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</w:t>
            </w:r>
            <w:r w:rsidR="00871C9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Fundraising Coordinator. Thanks to the Council for its</w:t>
            </w:r>
            <w:r w:rsidR="00FF7E37">
              <w:rPr>
                <w:sz w:val="24"/>
                <w:szCs w:val="24"/>
              </w:rPr>
              <w:t xml:space="preserve"> recent</w:t>
            </w:r>
            <w:r>
              <w:rPr>
                <w:sz w:val="24"/>
                <w:szCs w:val="24"/>
              </w:rPr>
              <w:t xml:space="preserve"> donation.</w:t>
            </w:r>
          </w:p>
        </w:tc>
        <w:tc>
          <w:tcPr>
            <w:tcW w:w="1984" w:type="dxa"/>
          </w:tcPr>
          <w:p w14:paraId="3090BE04" w14:textId="77777777" w:rsidR="00DF7030" w:rsidRDefault="00DF7030">
            <w:pPr>
              <w:rPr>
                <w:sz w:val="24"/>
                <w:szCs w:val="24"/>
              </w:rPr>
            </w:pPr>
          </w:p>
        </w:tc>
      </w:tr>
      <w:tr w:rsidR="00DF7030" w14:paraId="3B04CCF1" w14:textId="77777777" w:rsidTr="000D30DF">
        <w:trPr>
          <w:trHeight w:val="97"/>
        </w:trPr>
        <w:tc>
          <w:tcPr>
            <w:tcW w:w="993" w:type="dxa"/>
          </w:tcPr>
          <w:p w14:paraId="4212D0A9" w14:textId="42371D21" w:rsidR="00DF7030" w:rsidRDefault="00DF703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7" w:type="dxa"/>
          </w:tcPr>
          <w:p w14:paraId="66DBB703" w14:textId="11505BDC" w:rsidR="00DF7030" w:rsidRDefault="00DF70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INTERNATIONAL SHEEP DOG TRIALS</w:t>
            </w:r>
          </w:p>
        </w:tc>
        <w:tc>
          <w:tcPr>
            <w:tcW w:w="5291" w:type="dxa"/>
          </w:tcPr>
          <w:p w14:paraId="1608E335" w14:textId="6778F2E2" w:rsidR="00DF7030" w:rsidRDefault="00DF7030" w:rsidP="00A06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A Jones updated the Council as to arrangements for the Internation</w:t>
            </w:r>
            <w:r w:rsidR="00FF7E37"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 Trial</w:t>
            </w:r>
            <w:r w:rsidR="00FF7E37">
              <w:rPr>
                <w:sz w:val="24"/>
                <w:szCs w:val="24"/>
              </w:rPr>
              <w:t>s</w:t>
            </w:r>
            <w:r w:rsidR="00871C9E">
              <w:rPr>
                <w:sz w:val="24"/>
                <w:szCs w:val="24"/>
              </w:rPr>
              <w:t xml:space="preserve"> and the potential impact of the current blue-</w:t>
            </w:r>
            <w:r w:rsidR="00FF7E37">
              <w:rPr>
                <w:sz w:val="24"/>
                <w:szCs w:val="24"/>
              </w:rPr>
              <w:t>tongue</w:t>
            </w:r>
            <w:r w:rsidR="00871C9E">
              <w:rPr>
                <w:sz w:val="24"/>
                <w:szCs w:val="24"/>
              </w:rPr>
              <w:t xml:space="preserve"> epidemic.</w:t>
            </w:r>
          </w:p>
        </w:tc>
        <w:tc>
          <w:tcPr>
            <w:tcW w:w="1984" w:type="dxa"/>
          </w:tcPr>
          <w:p w14:paraId="6E01180E" w14:textId="77777777" w:rsidR="00DF7030" w:rsidRDefault="00DF7030">
            <w:pPr>
              <w:rPr>
                <w:sz w:val="24"/>
                <w:szCs w:val="24"/>
              </w:rPr>
            </w:pPr>
          </w:p>
        </w:tc>
      </w:tr>
      <w:tr w:rsidR="00DF7030" w14:paraId="7B37FA6E" w14:textId="77777777" w:rsidTr="000D30DF">
        <w:trPr>
          <w:trHeight w:val="97"/>
        </w:trPr>
        <w:tc>
          <w:tcPr>
            <w:tcW w:w="993" w:type="dxa"/>
          </w:tcPr>
          <w:p w14:paraId="23514CCD" w14:textId="2D8F4C37" w:rsidR="00DF7030" w:rsidRDefault="00DF703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7" w:type="dxa"/>
          </w:tcPr>
          <w:p w14:paraId="00FC282D" w14:textId="1B2DDBD5" w:rsidR="00DF7030" w:rsidRDefault="00DF70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‘ENERGISED COMMUNITIES PROJECT’</w:t>
            </w:r>
          </w:p>
        </w:tc>
        <w:tc>
          <w:tcPr>
            <w:tcW w:w="5291" w:type="dxa"/>
          </w:tcPr>
          <w:p w14:paraId="649DE657" w14:textId="507D9120" w:rsidR="00DF7030" w:rsidRDefault="00DF7030" w:rsidP="00A06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Claybrook confirmed</w:t>
            </w:r>
            <w:r w:rsidR="00871C9E">
              <w:rPr>
                <w:sz w:val="24"/>
                <w:szCs w:val="24"/>
              </w:rPr>
              <w:t xml:space="preserve"> that she had met with Mark Ellis from the Energised Communities Project to look at ideas for future grant-funding. More information in due course.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0285DA1F" w14:textId="77777777" w:rsidR="00DF7030" w:rsidRDefault="00DF7030">
            <w:pPr>
              <w:rPr>
                <w:sz w:val="24"/>
                <w:szCs w:val="24"/>
              </w:rPr>
            </w:pPr>
          </w:p>
          <w:p w14:paraId="764589B2" w14:textId="77777777" w:rsidR="00FF7E37" w:rsidRDefault="00FF7E37">
            <w:pPr>
              <w:rPr>
                <w:sz w:val="24"/>
                <w:szCs w:val="24"/>
              </w:rPr>
            </w:pPr>
          </w:p>
          <w:p w14:paraId="424DEC77" w14:textId="77777777" w:rsidR="00FF7E37" w:rsidRDefault="00FF7E37">
            <w:pPr>
              <w:rPr>
                <w:sz w:val="24"/>
                <w:szCs w:val="24"/>
              </w:rPr>
            </w:pPr>
          </w:p>
          <w:p w14:paraId="2FEC6871" w14:textId="77777777" w:rsidR="00FF7E37" w:rsidRDefault="00FF7E37">
            <w:pPr>
              <w:rPr>
                <w:sz w:val="24"/>
                <w:szCs w:val="24"/>
              </w:rPr>
            </w:pPr>
          </w:p>
          <w:p w14:paraId="20A93CED" w14:textId="77777777" w:rsidR="00FF7E37" w:rsidRDefault="00FF7E37">
            <w:pPr>
              <w:rPr>
                <w:sz w:val="24"/>
                <w:szCs w:val="24"/>
              </w:rPr>
            </w:pPr>
          </w:p>
          <w:p w14:paraId="019D664E" w14:textId="77777777" w:rsidR="00FF7E37" w:rsidRDefault="00FF7E37">
            <w:pPr>
              <w:rPr>
                <w:sz w:val="24"/>
                <w:szCs w:val="24"/>
              </w:rPr>
            </w:pPr>
          </w:p>
          <w:p w14:paraId="189A86F4" w14:textId="77777777" w:rsidR="00FF7E37" w:rsidRDefault="00FF7E37">
            <w:pPr>
              <w:rPr>
                <w:sz w:val="24"/>
                <w:szCs w:val="24"/>
              </w:rPr>
            </w:pPr>
          </w:p>
        </w:tc>
      </w:tr>
      <w:tr w:rsidR="00A54E2B" w14:paraId="20AF9215" w14:textId="77777777" w:rsidTr="000D30DF">
        <w:trPr>
          <w:trHeight w:val="97"/>
        </w:trPr>
        <w:tc>
          <w:tcPr>
            <w:tcW w:w="993" w:type="dxa"/>
          </w:tcPr>
          <w:p w14:paraId="7D278558" w14:textId="1E2EB69B" w:rsidR="00A54E2B" w:rsidRDefault="00DF703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2127" w:type="dxa"/>
          </w:tcPr>
          <w:p w14:paraId="703377E1" w14:textId="12866D14" w:rsidR="00A54E2B" w:rsidRPr="000D30DF" w:rsidRDefault="00A54E2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595ACF">
        <w:trPr>
          <w:trHeight w:val="1133"/>
        </w:trPr>
        <w:tc>
          <w:tcPr>
            <w:tcW w:w="993" w:type="dxa"/>
          </w:tcPr>
          <w:p w14:paraId="56E112B4" w14:textId="46F21E5D" w:rsidR="00B1342F" w:rsidRDefault="00DF703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13975A3C" w14:textId="69F25ABD" w:rsidR="00B1342F" w:rsidRPr="000D30DF" w:rsidRDefault="00B1342F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PAYMENTS</w:t>
            </w:r>
            <w:r w:rsidR="00685EEF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13713C">
              <w:rPr>
                <w:b/>
                <w:bCs/>
                <w:sz w:val="24"/>
                <w:szCs w:val="24"/>
              </w:rPr>
              <w:t xml:space="preserve">FOR APPROVAL </w:t>
            </w:r>
            <w:r w:rsidR="002B7D76" w:rsidRPr="000D30DF">
              <w:rPr>
                <w:b/>
                <w:bCs/>
                <w:sz w:val="24"/>
                <w:szCs w:val="24"/>
              </w:rPr>
              <w:t>IN</w:t>
            </w:r>
            <w:r w:rsidR="00BA60E9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856839">
              <w:rPr>
                <w:b/>
                <w:bCs/>
                <w:sz w:val="24"/>
                <w:szCs w:val="24"/>
              </w:rPr>
              <w:t>JU</w:t>
            </w:r>
            <w:r w:rsidR="007C0839">
              <w:rPr>
                <w:b/>
                <w:bCs/>
                <w:sz w:val="24"/>
                <w:szCs w:val="24"/>
              </w:rPr>
              <w:t>LY</w:t>
            </w:r>
            <w:r w:rsidR="00856839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0D30DF">
              <w:rPr>
                <w:b/>
                <w:bCs/>
                <w:sz w:val="24"/>
                <w:szCs w:val="24"/>
              </w:rPr>
              <w:t>202</w:t>
            </w:r>
            <w:r w:rsidR="009F4EB4">
              <w:rPr>
                <w:b/>
                <w:bCs/>
                <w:sz w:val="24"/>
                <w:szCs w:val="24"/>
              </w:rPr>
              <w:t>5</w:t>
            </w:r>
            <w:r w:rsidR="003C1B6F" w:rsidRPr="000D30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562E1D0C" w14:textId="311BA756" w:rsidR="008E3204" w:rsidRPr="007656C1" w:rsidRDefault="008E3204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 xml:space="preserve">PAYMENTS FOR </w:t>
            </w:r>
            <w:r w:rsidR="00856839">
              <w:rPr>
                <w:b/>
                <w:bCs/>
                <w:sz w:val="24"/>
                <w:szCs w:val="24"/>
              </w:rPr>
              <w:t>JU</w:t>
            </w:r>
            <w:r w:rsidR="00871C9E">
              <w:rPr>
                <w:b/>
                <w:bCs/>
                <w:sz w:val="24"/>
                <w:szCs w:val="24"/>
              </w:rPr>
              <w:t>LY</w:t>
            </w:r>
            <w:r w:rsidR="009F4EB4">
              <w:rPr>
                <w:b/>
                <w:bCs/>
                <w:sz w:val="24"/>
                <w:szCs w:val="24"/>
              </w:rPr>
              <w:t xml:space="preserve"> </w:t>
            </w:r>
            <w:r w:rsidR="00282454">
              <w:rPr>
                <w:b/>
                <w:bCs/>
                <w:sz w:val="24"/>
                <w:szCs w:val="24"/>
              </w:rPr>
              <w:t>2025</w:t>
            </w:r>
          </w:p>
          <w:p w14:paraId="1F265B9F" w14:textId="47313B4A" w:rsidR="007656C1" w:rsidRDefault="00BB6F4A" w:rsidP="0013713C">
            <w:pPr>
              <w:pStyle w:val="ListParagraph"/>
              <w:numPr>
                <w:ilvl w:val="0"/>
                <w:numId w:val="40"/>
              </w:numPr>
              <w:ind w:left="88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Charges </w:t>
            </w:r>
            <w:r w:rsidRPr="0013713C">
              <w:rPr>
                <w:b/>
                <w:bCs/>
                <w:sz w:val="24"/>
                <w:szCs w:val="24"/>
              </w:rPr>
              <w:t>£6.00</w:t>
            </w:r>
            <w:r w:rsidR="007656C1">
              <w:rPr>
                <w:sz w:val="24"/>
                <w:szCs w:val="24"/>
              </w:rPr>
              <w:t xml:space="preserve">. </w:t>
            </w:r>
          </w:p>
          <w:p w14:paraId="11F4E54F" w14:textId="77777777" w:rsidR="00EB15F8" w:rsidRDefault="00A05998" w:rsidP="00A059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</w:t>
            </w:r>
          </w:p>
          <w:p w14:paraId="306D7748" w14:textId="49168DF5" w:rsidR="00CA545B" w:rsidRPr="00CA545B" w:rsidRDefault="00CA545B" w:rsidP="00A0599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85C392" w14:textId="276F2F65" w:rsidR="00CA545B" w:rsidRPr="0059088D" w:rsidRDefault="00CA545B" w:rsidP="009A4130">
            <w:pPr>
              <w:rPr>
                <w:sz w:val="24"/>
                <w:szCs w:val="24"/>
              </w:rPr>
            </w:pPr>
          </w:p>
        </w:tc>
      </w:tr>
      <w:tr w:rsidR="00856839" w14:paraId="3EF6D419" w14:textId="77777777" w:rsidTr="00595ACF">
        <w:trPr>
          <w:trHeight w:val="1133"/>
        </w:trPr>
        <w:tc>
          <w:tcPr>
            <w:tcW w:w="993" w:type="dxa"/>
          </w:tcPr>
          <w:p w14:paraId="31F92F03" w14:textId="419F8529" w:rsidR="00856839" w:rsidRDefault="00DF703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56839">
              <w:rPr>
                <w:b/>
                <w:bCs/>
              </w:rPr>
              <w:t xml:space="preserve"> (ii)</w:t>
            </w:r>
          </w:p>
        </w:tc>
        <w:tc>
          <w:tcPr>
            <w:tcW w:w="2127" w:type="dxa"/>
          </w:tcPr>
          <w:p w14:paraId="3F8D4B8C" w14:textId="669A2665" w:rsidR="00856839" w:rsidRPr="000D30DF" w:rsidRDefault="008568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 OF ACCOUNTS</w:t>
            </w:r>
            <w:r w:rsidR="00FF7E37">
              <w:rPr>
                <w:b/>
                <w:bCs/>
                <w:sz w:val="24"/>
                <w:szCs w:val="24"/>
              </w:rPr>
              <w:t xml:space="preserve"> TO</w:t>
            </w:r>
            <w:r>
              <w:rPr>
                <w:b/>
                <w:bCs/>
                <w:sz w:val="24"/>
                <w:szCs w:val="24"/>
              </w:rPr>
              <w:t xml:space="preserve"> 3</w:t>
            </w:r>
            <w:r w:rsidR="00DF703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/0</w:t>
            </w:r>
            <w:r w:rsidR="00DF7030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5291" w:type="dxa"/>
          </w:tcPr>
          <w:p w14:paraId="76FD08B2" w14:textId="399F1684" w:rsidR="00856839" w:rsidRPr="00DF7030" w:rsidRDefault="00856839" w:rsidP="00DF703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47AD41" w14:textId="516A6277" w:rsidR="007366A1" w:rsidRDefault="007366A1" w:rsidP="007366A1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Account  £</w:t>
            </w:r>
            <w:r w:rsidR="00907DCB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="00DF7030"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</w:rPr>
              <w:t>.68</w:t>
            </w:r>
          </w:p>
          <w:p w14:paraId="5AE2186A" w14:textId="77777777" w:rsidR="007366A1" w:rsidRDefault="007366A1" w:rsidP="007366A1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Savings Account  £12,725.06</w:t>
            </w:r>
          </w:p>
          <w:p w14:paraId="1145562E" w14:textId="4D5DF651" w:rsidR="007366A1" w:rsidRDefault="007366A1" w:rsidP="007366A1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                   £1</w:t>
            </w:r>
            <w:r w:rsidR="00907DC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DF7030">
              <w:rPr>
                <w:b/>
                <w:bCs/>
                <w:sz w:val="24"/>
                <w:szCs w:val="24"/>
              </w:rPr>
              <w:t>456</w:t>
            </w:r>
            <w:r>
              <w:rPr>
                <w:b/>
                <w:bCs/>
                <w:sz w:val="24"/>
                <w:szCs w:val="24"/>
              </w:rPr>
              <w:t xml:space="preserve">.74 </w:t>
            </w:r>
          </w:p>
          <w:p w14:paraId="2A982250" w14:textId="74E19F3F" w:rsidR="007366A1" w:rsidRPr="007656C1" w:rsidRDefault="007366A1" w:rsidP="007366A1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FF7E37">
              <w:rPr>
                <w:b/>
                <w:bCs/>
                <w:sz w:val="24"/>
                <w:szCs w:val="24"/>
              </w:rPr>
              <w:t>he t</w:t>
            </w:r>
            <w:r>
              <w:rPr>
                <w:b/>
                <w:bCs/>
                <w:sz w:val="24"/>
                <w:szCs w:val="24"/>
              </w:rPr>
              <w:t>otal is inclusive of election costs £5.000</w:t>
            </w:r>
            <w:r w:rsidR="00FF7E3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969127B" w14:textId="77777777" w:rsidR="00856839" w:rsidRDefault="00856839" w:rsidP="009A4130"/>
        </w:tc>
      </w:tr>
      <w:tr w:rsidR="00BB6F4A" w14:paraId="196589F4" w14:textId="77777777" w:rsidTr="00282454">
        <w:trPr>
          <w:trHeight w:val="1133"/>
        </w:trPr>
        <w:tc>
          <w:tcPr>
            <w:tcW w:w="993" w:type="dxa"/>
          </w:tcPr>
          <w:p w14:paraId="077DBB74" w14:textId="40A2BB60" w:rsidR="00BB6F4A" w:rsidRDefault="00DF703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B6F4A">
              <w:rPr>
                <w:b/>
                <w:bCs/>
              </w:rPr>
              <w:t xml:space="preserve"> (</w:t>
            </w:r>
            <w:r w:rsidR="00FF7E37">
              <w:rPr>
                <w:b/>
                <w:bCs/>
              </w:rPr>
              <w:t>i</w:t>
            </w:r>
            <w:r w:rsidR="00BB6F4A">
              <w:rPr>
                <w:b/>
                <w:bCs/>
              </w:rPr>
              <w:t>ii)</w:t>
            </w:r>
          </w:p>
        </w:tc>
        <w:tc>
          <w:tcPr>
            <w:tcW w:w="2127" w:type="dxa"/>
          </w:tcPr>
          <w:p w14:paraId="7D8CFB79" w14:textId="109A11C4" w:rsidR="00D90D94" w:rsidRPr="000D30DF" w:rsidRDefault="00856839" w:rsidP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ENVIRONMENTAL GRANT APPLICATIONS</w:t>
            </w:r>
          </w:p>
        </w:tc>
        <w:tc>
          <w:tcPr>
            <w:tcW w:w="5291" w:type="dxa"/>
          </w:tcPr>
          <w:p w14:paraId="165342CD" w14:textId="0EEC4128" w:rsidR="00A81F80" w:rsidRDefault="00871C9E" w:rsidP="00856839">
            <w:pPr>
              <w:pStyle w:val="ListParagraph"/>
              <w:numPr>
                <w:ilvl w:val="0"/>
                <w:numId w:val="28"/>
              </w:numPr>
              <w:ind w:left="60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Claybrook presented a request for</w:t>
            </w:r>
            <w:r w:rsidR="00FF7E37">
              <w:rPr>
                <w:sz w:val="24"/>
                <w:szCs w:val="24"/>
              </w:rPr>
              <w:t xml:space="preserve"> money for</w:t>
            </w:r>
            <w:r>
              <w:rPr>
                <w:sz w:val="24"/>
                <w:szCs w:val="24"/>
              </w:rPr>
              <w:t xml:space="preserve"> plants and environmental improvement</w:t>
            </w:r>
            <w:r w:rsidR="00FF7E3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of £122.</w:t>
            </w:r>
            <w:r w:rsidR="00A81F80">
              <w:rPr>
                <w:sz w:val="24"/>
                <w:szCs w:val="24"/>
              </w:rPr>
              <w:t>96 for Tregeiriog. APPROVED</w:t>
            </w:r>
          </w:p>
          <w:p w14:paraId="2681BA5F" w14:textId="1D586BF1" w:rsidR="00A81F80" w:rsidRDefault="00A81F80" w:rsidP="00856839">
            <w:pPr>
              <w:pStyle w:val="ListParagraph"/>
              <w:numPr>
                <w:ilvl w:val="0"/>
                <w:numId w:val="28"/>
              </w:numPr>
              <w:ind w:left="602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 Claybrook presented a request for assistance with funding </w:t>
            </w:r>
            <w:r w:rsidR="00FF7E37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the repair of the</w:t>
            </w:r>
            <w:r w:rsidR="00FF7E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fencing </w:t>
            </w:r>
            <w:r w:rsidR="004B73D3">
              <w:rPr>
                <w:sz w:val="24"/>
                <w:szCs w:val="24"/>
              </w:rPr>
              <w:t>around</w:t>
            </w:r>
            <w:r>
              <w:rPr>
                <w:sz w:val="24"/>
                <w:szCs w:val="24"/>
              </w:rPr>
              <w:t xml:space="preserve"> the Village Hall. Total cost will be about £599. Cllr Claybrook left</w:t>
            </w:r>
            <w:r w:rsidR="00FF7E37">
              <w:rPr>
                <w:sz w:val="24"/>
                <w:szCs w:val="24"/>
              </w:rPr>
              <w:t xml:space="preserve"> the Council to all</w:t>
            </w:r>
            <w:r>
              <w:rPr>
                <w:sz w:val="24"/>
                <w:szCs w:val="24"/>
              </w:rPr>
              <w:t xml:space="preserve"> </w:t>
            </w:r>
            <w:r w:rsidR="00FF7E37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discussion.</w:t>
            </w:r>
          </w:p>
          <w:p w14:paraId="249842DA" w14:textId="2CC41C3D" w:rsidR="00856839" w:rsidRPr="00856839" w:rsidRDefault="00A81F80" w:rsidP="00A81F80">
            <w:pPr>
              <w:pStyle w:val="ListParagraph"/>
              <w:ind w:left="6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Given that the Hall offers a </w:t>
            </w:r>
            <w:r w:rsidR="00FF7E37">
              <w:rPr>
                <w:sz w:val="24"/>
                <w:szCs w:val="24"/>
              </w:rPr>
              <w:t xml:space="preserve">resource to the whole </w:t>
            </w:r>
            <w:r>
              <w:rPr>
                <w:sz w:val="24"/>
                <w:szCs w:val="24"/>
              </w:rPr>
              <w:t xml:space="preserve">community and </w:t>
            </w:r>
            <w:r w:rsidR="009B01E4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considering </w:t>
            </w:r>
            <w:r w:rsidR="004B73D3">
              <w:rPr>
                <w:sz w:val="24"/>
                <w:szCs w:val="24"/>
              </w:rPr>
              <w:t>Hall’s</w:t>
            </w:r>
            <w:r>
              <w:rPr>
                <w:sz w:val="24"/>
                <w:szCs w:val="24"/>
              </w:rPr>
              <w:t xml:space="preserve"> current bank funds</w:t>
            </w:r>
            <w:r w:rsidR="009B01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the Council approved the request in part. Cllr Claybrook to return to Council when work has been completed and Council will consider an</w:t>
            </w:r>
            <w:r w:rsidR="009B01E4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short-fall in getting the work completed. Cllrs were able to advise on ways of significantly reducing the cost of the project.</w:t>
            </w:r>
          </w:p>
        </w:tc>
        <w:tc>
          <w:tcPr>
            <w:tcW w:w="1984" w:type="dxa"/>
          </w:tcPr>
          <w:p w14:paraId="00495C46" w14:textId="77777777" w:rsidR="00BB6F4A" w:rsidRDefault="00BB6F4A" w:rsidP="009A4130"/>
        </w:tc>
      </w:tr>
      <w:tr w:rsidR="00A81F80" w14:paraId="419E9386" w14:textId="77777777" w:rsidTr="00282454">
        <w:trPr>
          <w:trHeight w:val="1133"/>
        </w:trPr>
        <w:tc>
          <w:tcPr>
            <w:tcW w:w="993" w:type="dxa"/>
          </w:tcPr>
          <w:p w14:paraId="59446D26" w14:textId="1E17A521" w:rsidR="00A81F80" w:rsidRDefault="00A81F8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27" w:type="dxa"/>
          </w:tcPr>
          <w:p w14:paraId="311C21F3" w14:textId="26051CB8" w:rsidR="00A81F80" w:rsidRDefault="00A81F80" w:rsidP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AVIAN FLU</w:t>
            </w:r>
          </w:p>
        </w:tc>
        <w:tc>
          <w:tcPr>
            <w:tcW w:w="5291" w:type="dxa"/>
          </w:tcPr>
          <w:p w14:paraId="2911731B" w14:textId="3381F940" w:rsidR="007B5F3D" w:rsidRDefault="007B5F3D" w:rsidP="007B5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outbreak of Avian Flu has been reported within the past 3 weeks leading to a devasting impact for  local employer</w:t>
            </w:r>
            <w:r w:rsidR="006A7057">
              <w:rPr>
                <w:sz w:val="24"/>
                <w:szCs w:val="24"/>
              </w:rPr>
              <w:t>s,</w:t>
            </w:r>
            <w:r>
              <w:rPr>
                <w:sz w:val="24"/>
                <w:szCs w:val="24"/>
              </w:rPr>
              <w:t xml:space="preserve"> staff and the birds. A discussion w</w:t>
            </w:r>
            <w:r w:rsidR="009B01E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held about the learning points from the outbreak and how </w:t>
            </w:r>
            <w:r w:rsidR="009B01E4">
              <w:rPr>
                <w:sz w:val="24"/>
                <w:szCs w:val="24"/>
              </w:rPr>
              <w:t>agencies had responded.</w:t>
            </w:r>
          </w:p>
          <w:p w14:paraId="7059D995" w14:textId="312F8E42" w:rsidR="00DC5D06" w:rsidRDefault="007B5F3D" w:rsidP="007B5F3D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Until well into the outbreak n</w:t>
            </w:r>
            <w:r w:rsidR="009B01E4">
              <w:rPr>
                <w:sz w:val="24"/>
                <w:szCs w:val="24"/>
              </w:rPr>
              <w:t xml:space="preserve">o </w:t>
            </w:r>
            <w:r w:rsidR="004B73D3">
              <w:rPr>
                <w:sz w:val="24"/>
                <w:szCs w:val="24"/>
              </w:rPr>
              <w:t xml:space="preserve">agency </w:t>
            </w:r>
            <w:r w:rsidR="009B01E4">
              <w:rPr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d made proactive contact with the local Coun</w:t>
            </w:r>
            <w:r w:rsidR="009B01E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il or residents.</w:t>
            </w:r>
          </w:p>
          <w:p w14:paraId="55E9C0F3" w14:textId="2816EB7B" w:rsidR="007B5F3D" w:rsidRDefault="007B5F3D" w:rsidP="007B5F3D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media was the main source o</w:t>
            </w:r>
            <w:r w:rsidR="009B01E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information including a BBC news item on </w:t>
            </w:r>
            <w:r w:rsidR="009B01E4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28</w:t>
            </w:r>
            <w:r w:rsidRPr="007B5F3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June.</w:t>
            </w:r>
          </w:p>
          <w:p w14:paraId="2DF1837B" w14:textId="58350A0E" w:rsidR="007B5F3D" w:rsidRDefault="007B5F3D" w:rsidP="007B5F3D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residents were eventually contacted by post with information </w:t>
            </w:r>
            <w:r w:rsidR="009B01E4">
              <w:rPr>
                <w:sz w:val="24"/>
                <w:szCs w:val="24"/>
              </w:rPr>
              <w:t>which</w:t>
            </w:r>
            <w:r>
              <w:rPr>
                <w:sz w:val="24"/>
                <w:szCs w:val="24"/>
              </w:rPr>
              <w:t xml:space="preserve"> was</w:t>
            </w:r>
            <w:r w:rsidR="009B01E4">
              <w:rPr>
                <w:sz w:val="24"/>
                <w:szCs w:val="24"/>
              </w:rPr>
              <w:t xml:space="preserve"> reported</w:t>
            </w:r>
            <w:r>
              <w:rPr>
                <w:sz w:val="24"/>
                <w:szCs w:val="24"/>
              </w:rPr>
              <w:t xml:space="preserve"> </w:t>
            </w:r>
            <w:r w:rsidR="009B01E4">
              <w:rPr>
                <w:sz w:val="24"/>
                <w:szCs w:val="24"/>
              </w:rPr>
              <w:t xml:space="preserve">as </w:t>
            </w:r>
            <w:r>
              <w:rPr>
                <w:sz w:val="24"/>
                <w:szCs w:val="24"/>
              </w:rPr>
              <w:t>confusing and in part difficult to understand.</w:t>
            </w:r>
          </w:p>
          <w:p w14:paraId="20083847" w14:textId="77777777" w:rsidR="007B5F3D" w:rsidRDefault="007B5F3D" w:rsidP="007B5F3D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Agencies had not informed North Wales Police of their intended actions.</w:t>
            </w:r>
          </w:p>
          <w:p w14:paraId="1BE2932A" w14:textId="6E63E4EE" w:rsidR="007B5F3D" w:rsidRDefault="007B5F3D" w:rsidP="007B5F3D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was a significant delay in placing restrictions </w:t>
            </w:r>
            <w:r w:rsidR="009B01E4">
              <w:rPr>
                <w:sz w:val="24"/>
                <w:szCs w:val="24"/>
              </w:rPr>
              <w:t>around</w:t>
            </w:r>
            <w:r>
              <w:rPr>
                <w:sz w:val="24"/>
                <w:szCs w:val="24"/>
              </w:rPr>
              <w:t xml:space="preserve"> the affected area and the closure of footpaths.</w:t>
            </w:r>
          </w:p>
          <w:p w14:paraId="3C42309F" w14:textId="09526C3C" w:rsidR="007B5F3D" w:rsidRDefault="007B5F3D" w:rsidP="007B5F3D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 a result of the delay in closing footpaths and poor information</w:t>
            </w:r>
            <w:r w:rsidR="009B01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walkers had come into contact with dead birds and dogs had been walked off the lead.</w:t>
            </w:r>
          </w:p>
          <w:p w14:paraId="1F4F2445" w14:textId="7682D925" w:rsidR="007B5F3D" w:rsidRPr="009B01E4" w:rsidRDefault="007B5F3D" w:rsidP="009B01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2F3F5D" w14:textId="77777777" w:rsidR="00A81F80" w:rsidRDefault="00A81F80" w:rsidP="009A4130"/>
        </w:tc>
      </w:tr>
      <w:tr w:rsidR="009265AE" w14:paraId="57582752" w14:textId="77777777" w:rsidTr="00D90D94">
        <w:trPr>
          <w:trHeight w:val="1110"/>
        </w:trPr>
        <w:tc>
          <w:tcPr>
            <w:tcW w:w="993" w:type="dxa"/>
          </w:tcPr>
          <w:p w14:paraId="75AC1C51" w14:textId="39C9C837" w:rsidR="009265AE" w:rsidRDefault="00930B7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127" w:type="dxa"/>
          </w:tcPr>
          <w:p w14:paraId="66C73C4B" w14:textId="48906323" w:rsidR="009265AE" w:rsidRDefault="009265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MATTERS - OTHER</w:t>
            </w:r>
          </w:p>
        </w:tc>
        <w:tc>
          <w:tcPr>
            <w:tcW w:w="5291" w:type="dxa"/>
          </w:tcPr>
          <w:p w14:paraId="0461069B" w14:textId="23C0C55C" w:rsidR="002532D6" w:rsidRPr="00753725" w:rsidRDefault="00A81F80" w:rsidP="00753725">
            <w:pPr>
              <w:pStyle w:val="ListParagraph"/>
              <w:numPr>
                <w:ilvl w:val="0"/>
                <w:numId w:val="44"/>
              </w:numPr>
              <w:ind w:hanging="5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Thanks to </w:t>
            </w:r>
            <w:r w:rsidR="00753725">
              <w:rPr>
                <w:sz w:val="24"/>
                <w:szCs w:val="24"/>
              </w:rPr>
              <w:t>Cllr</w:t>
            </w:r>
            <w:r>
              <w:rPr>
                <w:sz w:val="24"/>
                <w:szCs w:val="24"/>
              </w:rPr>
              <w:t>s</w:t>
            </w:r>
            <w:r w:rsidR="00753725">
              <w:rPr>
                <w:sz w:val="24"/>
                <w:szCs w:val="24"/>
              </w:rPr>
              <w:t xml:space="preserve"> D Berriman</w:t>
            </w:r>
            <w:r>
              <w:rPr>
                <w:sz w:val="24"/>
                <w:szCs w:val="24"/>
              </w:rPr>
              <w:t>,</w:t>
            </w:r>
            <w:r w:rsidR="009B0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Swogger and</w:t>
            </w:r>
            <w:r w:rsidR="009B0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John Swogger for</w:t>
            </w:r>
            <w:r w:rsidR="009B01E4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recent bench repairs funded by the Council.</w:t>
            </w:r>
            <w:r w:rsidR="007537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947175E" w14:textId="49D88C3B" w:rsidR="00242BD1" w:rsidRPr="009C01A1" w:rsidRDefault="00242BD1" w:rsidP="009A4130">
            <w:pPr>
              <w:rPr>
                <w:b/>
                <w:bCs/>
                <w:sz w:val="24"/>
                <w:szCs w:val="24"/>
              </w:rPr>
            </w:pPr>
            <w:r w:rsidRPr="009C01A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23E7C" w14:paraId="10F1EB66" w14:textId="77777777" w:rsidTr="000D30DF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6A29FC1B" w:rsidR="00423E7C" w:rsidRDefault="00930B73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14:paraId="20BEC18D" w14:textId="633BA15C" w:rsidR="00423E7C" w:rsidRPr="000D30DF" w:rsidRDefault="009265A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MEETING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4BCF8373" w14:textId="77777777" w:rsidR="009B01E4" w:rsidRDefault="00F91074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The date of the next meeting</w:t>
            </w:r>
            <w:r w:rsidR="00662B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will be</w:t>
            </w:r>
            <w:r w:rsidR="00A060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:</w:t>
            </w:r>
            <w:r w:rsidR="00DF70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4792C90B" w14:textId="77777777" w:rsidR="00FE5D30" w:rsidRDefault="00DF7030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5</w:t>
            </w:r>
            <w:r w:rsidRPr="00DF703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AUGUST</w:t>
            </w:r>
            <w:r w:rsidR="009B01E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381CC1DB" w14:textId="52EF761B" w:rsidR="00084ED8" w:rsidRDefault="009B01E4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at 7.00pm</w:t>
            </w:r>
          </w:p>
          <w:p w14:paraId="51140388" w14:textId="5A990C5F" w:rsidR="00A05998" w:rsidRPr="00B75050" w:rsidRDefault="00A05998" w:rsidP="00856839">
            <w:pPr>
              <w:pStyle w:val="ListParagraph"/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934E06">
      <w:pPr>
        <w:shd w:val="clear" w:color="auto" w:fill="FFFFFF" w:themeFill="background1"/>
      </w:pPr>
    </w:p>
    <w:sectPr w:rsidR="00416D9D" w:rsidSect="00D0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E2D1" w14:textId="77777777" w:rsidR="00F50F5C" w:rsidRDefault="00F50F5C" w:rsidP="009020A3">
      <w:pPr>
        <w:spacing w:after="0" w:line="240" w:lineRule="auto"/>
      </w:pPr>
      <w:r>
        <w:separator/>
      </w:r>
    </w:p>
  </w:endnote>
  <w:endnote w:type="continuationSeparator" w:id="0">
    <w:p w14:paraId="7A3FC272" w14:textId="77777777" w:rsidR="00F50F5C" w:rsidRDefault="00F50F5C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5BD7" w14:textId="77777777" w:rsidR="00F50F5C" w:rsidRDefault="00F50F5C" w:rsidP="009020A3">
      <w:pPr>
        <w:spacing w:after="0" w:line="240" w:lineRule="auto"/>
      </w:pPr>
      <w:r>
        <w:separator/>
      </w:r>
    </w:p>
  </w:footnote>
  <w:footnote w:type="continuationSeparator" w:id="0">
    <w:p w14:paraId="71DCD6DC" w14:textId="77777777" w:rsidR="00F50F5C" w:rsidRDefault="00F50F5C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784B" w14:textId="18DEEB1F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777C"/>
    <w:multiLevelType w:val="hybridMultilevel"/>
    <w:tmpl w:val="4A04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222C26D2"/>
    <w:multiLevelType w:val="hybridMultilevel"/>
    <w:tmpl w:val="F15A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41282"/>
    <w:multiLevelType w:val="hybridMultilevel"/>
    <w:tmpl w:val="928A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72C5E"/>
    <w:multiLevelType w:val="hybridMultilevel"/>
    <w:tmpl w:val="A358D43E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2" w15:restartNumberingAfterBreak="0">
    <w:nsid w:val="2D4A1E45"/>
    <w:multiLevelType w:val="hybridMultilevel"/>
    <w:tmpl w:val="E818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52B0"/>
    <w:multiLevelType w:val="hybridMultilevel"/>
    <w:tmpl w:val="20A4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13A8E"/>
    <w:multiLevelType w:val="hybridMultilevel"/>
    <w:tmpl w:val="1136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22F5B"/>
    <w:multiLevelType w:val="hybridMultilevel"/>
    <w:tmpl w:val="FFC4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661C2"/>
    <w:multiLevelType w:val="hybridMultilevel"/>
    <w:tmpl w:val="555034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75B6E16"/>
    <w:multiLevelType w:val="hybridMultilevel"/>
    <w:tmpl w:val="352AE0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0" w15:restartNumberingAfterBreak="0">
    <w:nsid w:val="3AF87DE3"/>
    <w:multiLevelType w:val="hybridMultilevel"/>
    <w:tmpl w:val="6C6A7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3330B"/>
    <w:multiLevelType w:val="hybridMultilevel"/>
    <w:tmpl w:val="2E38701E"/>
    <w:lvl w:ilvl="0" w:tplc="F028D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605"/>
    <w:multiLevelType w:val="hybridMultilevel"/>
    <w:tmpl w:val="31F4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D0961"/>
    <w:multiLevelType w:val="hybridMultilevel"/>
    <w:tmpl w:val="EF402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8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60FE9"/>
    <w:multiLevelType w:val="hybridMultilevel"/>
    <w:tmpl w:val="AF50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03380"/>
    <w:multiLevelType w:val="hybridMultilevel"/>
    <w:tmpl w:val="C742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60D72"/>
    <w:multiLevelType w:val="hybridMultilevel"/>
    <w:tmpl w:val="AE06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06CDB"/>
    <w:multiLevelType w:val="hybridMultilevel"/>
    <w:tmpl w:val="B8D8B1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2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23B5E"/>
    <w:multiLevelType w:val="hybridMultilevel"/>
    <w:tmpl w:val="7D66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12F6D"/>
    <w:multiLevelType w:val="hybridMultilevel"/>
    <w:tmpl w:val="3D4ABF50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num w:numId="1" w16cid:durableId="874468053">
    <w:abstractNumId w:val="40"/>
  </w:num>
  <w:num w:numId="2" w16cid:durableId="246232528">
    <w:abstractNumId w:val="6"/>
  </w:num>
  <w:num w:numId="3" w16cid:durableId="46999020">
    <w:abstractNumId w:val="2"/>
  </w:num>
  <w:num w:numId="4" w16cid:durableId="1544828259">
    <w:abstractNumId w:val="29"/>
  </w:num>
  <w:num w:numId="5" w16cid:durableId="1753627738">
    <w:abstractNumId w:val="0"/>
  </w:num>
  <w:num w:numId="6" w16cid:durableId="270626055">
    <w:abstractNumId w:val="35"/>
  </w:num>
  <w:num w:numId="7" w16cid:durableId="399719357">
    <w:abstractNumId w:val="1"/>
  </w:num>
  <w:num w:numId="8" w16cid:durableId="647902453">
    <w:abstractNumId w:val="27"/>
  </w:num>
  <w:num w:numId="9" w16cid:durableId="2022125936">
    <w:abstractNumId w:val="26"/>
  </w:num>
  <w:num w:numId="10" w16cid:durableId="364326966">
    <w:abstractNumId w:val="33"/>
  </w:num>
  <w:num w:numId="11" w16cid:durableId="1030379719">
    <w:abstractNumId w:val="7"/>
  </w:num>
  <w:num w:numId="12" w16cid:durableId="298271567">
    <w:abstractNumId w:val="36"/>
  </w:num>
  <w:num w:numId="13" w16cid:durableId="1314874075">
    <w:abstractNumId w:val="19"/>
  </w:num>
  <w:num w:numId="14" w16cid:durableId="1022979763">
    <w:abstractNumId w:val="3"/>
  </w:num>
  <w:num w:numId="15" w16cid:durableId="1556159989">
    <w:abstractNumId w:val="38"/>
  </w:num>
  <w:num w:numId="16" w16cid:durableId="1159732191">
    <w:abstractNumId w:val="28"/>
  </w:num>
  <w:num w:numId="17" w16cid:durableId="541213256">
    <w:abstractNumId w:val="22"/>
  </w:num>
  <w:num w:numId="18" w16cid:durableId="912082322">
    <w:abstractNumId w:val="30"/>
  </w:num>
  <w:num w:numId="19" w16cid:durableId="212543895">
    <w:abstractNumId w:val="13"/>
  </w:num>
  <w:num w:numId="20" w16cid:durableId="1258060474">
    <w:abstractNumId w:val="42"/>
  </w:num>
  <w:num w:numId="21" w16cid:durableId="414212256">
    <w:abstractNumId w:val="8"/>
  </w:num>
  <w:num w:numId="22" w16cid:durableId="2048026132">
    <w:abstractNumId w:val="41"/>
  </w:num>
  <w:num w:numId="23" w16cid:durableId="1000624463">
    <w:abstractNumId w:val="5"/>
  </w:num>
  <w:num w:numId="24" w16cid:durableId="1418403176">
    <w:abstractNumId w:val="32"/>
  </w:num>
  <w:num w:numId="25" w16cid:durableId="835413437">
    <w:abstractNumId w:val="23"/>
  </w:num>
  <w:num w:numId="26" w16cid:durableId="516701560">
    <w:abstractNumId w:val="37"/>
  </w:num>
  <w:num w:numId="27" w16cid:durableId="2024084375">
    <w:abstractNumId w:val="16"/>
  </w:num>
  <w:num w:numId="28" w16cid:durableId="1382169157">
    <w:abstractNumId w:val="14"/>
  </w:num>
  <w:num w:numId="29" w16cid:durableId="404256641">
    <w:abstractNumId w:val="31"/>
  </w:num>
  <w:num w:numId="30" w16cid:durableId="204875797">
    <w:abstractNumId w:val="21"/>
  </w:num>
  <w:num w:numId="31" w16cid:durableId="307515302">
    <w:abstractNumId w:val="25"/>
  </w:num>
  <w:num w:numId="32" w16cid:durableId="458378188">
    <w:abstractNumId w:val="11"/>
  </w:num>
  <w:num w:numId="33" w16cid:durableId="34618795">
    <w:abstractNumId w:val="43"/>
  </w:num>
  <w:num w:numId="34" w16cid:durableId="78600425">
    <w:abstractNumId w:val="9"/>
  </w:num>
  <w:num w:numId="35" w16cid:durableId="1915385584">
    <w:abstractNumId w:val="10"/>
  </w:num>
  <w:num w:numId="36" w16cid:durableId="1681733994">
    <w:abstractNumId w:val="24"/>
  </w:num>
  <w:num w:numId="37" w16cid:durableId="194773147">
    <w:abstractNumId w:val="34"/>
  </w:num>
  <w:num w:numId="38" w16cid:durableId="1679968209">
    <w:abstractNumId w:val="39"/>
  </w:num>
  <w:num w:numId="39" w16cid:durableId="1966423241">
    <w:abstractNumId w:val="20"/>
  </w:num>
  <w:num w:numId="40" w16cid:durableId="305203056">
    <w:abstractNumId w:val="44"/>
  </w:num>
  <w:num w:numId="41" w16cid:durableId="1494712156">
    <w:abstractNumId w:val="18"/>
  </w:num>
  <w:num w:numId="42" w16cid:durableId="800851848">
    <w:abstractNumId w:val="12"/>
  </w:num>
  <w:num w:numId="43" w16cid:durableId="468745598">
    <w:abstractNumId w:val="4"/>
  </w:num>
  <w:num w:numId="44" w16cid:durableId="1722829689">
    <w:abstractNumId w:val="15"/>
  </w:num>
  <w:num w:numId="45" w16cid:durableId="167452692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2CE"/>
    <w:rsid w:val="00004E36"/>
    <w:rsid w:val="0000705A"/>
    <w:rsid w:val="00010AF4"/>
    <w:rsid w:val="00011763"/>
    <w:rsid w:val="00011BE4"/>
    <w:rsid w:val="0001457C"/>
    <w:rsid w:val="0001460D"/>
    <w:rsid w:val="00014E76"/>
    <w:rsid w:val="00017DFE"/>
    <w:rsid w:val="000219AF"/>
    <w:rsid w:val="0002234C"/>
    <w:rsid w:val="000252DA"/>
    <w:rsid w:val="000256EE"/>
    <w:rsid w:val="00025ABA"/>
    <w:rsid w:val="000268A3"/>
    <w:rsid w:val="00027DB8"/>
    <w:rsid w:val="00030101"/>
    <w:rsid w:val="00032A0D"/>
    <w:rsid w:val="00034426"/>
    <w:rsid w:val="00034FE7"/>
    <w:rsid w:val="00035C44"/>
    <w:rsid w:val="00037B97"/>
    <w:rsid w:val="0004299F"/>
    <w:rsid w:val="000431C0"/>
    <w:rsid w:val="00043941"/>
    <w:rsid w:val="000457B1"/>
    <w:rsid w:val="00045BF3"/>
    <w:rsid w:val="00046934"/>
    <w:rsid w:val="00047B3E"/>
    <w:rsid w:val="00050057"/>
    <w:rsid w:val="00050ADD"/>
    <w:rsid w:val="00051479"/>
    <w:rsid w:val="000539EB"/>
    <w:rsid w:val="00053C24"/>
    <w:rsid w:val="00055413"/>
    <w:rsid w:val="00055707"/>
    <w:rsid w:val="00056726"/>
    <w:rsid w:val="000605A5"/>
    <w:rsid w:val="000606EF"/>
    <w:rsid w:val="0006105E"/>
    <w:rsid w:val="00061CDF"/>
    <w:rsid w:val="00061E23"/>
    <w:rsid w:val="00064DAE"/>
    <w:rsid w:val="00066854"/>
    <w:rsid w:val="00067515"/>
    <w:rsid w:val="00072B8E"/>
    <w:rsid w:val="00073E12"/>
    <w:rsid w:val="000767C7"/>
    <w:rsid w:val="00077D1D"/>
    <w:rsid w:val="00080630"/>
    <w:rsid w:val="000827FA"/>
    <w:rsid w:val="00084A2E"/>
    <w:rsid w:val="00084E3F"/>
    <w:rsid w:val="00084ED8"/>
    <w:rsid w:val="00085ACB"/>
    <w:rsid w:val="00085C42"/>
    <w:rsid w:val="00090083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2DC9"/>
    <w:rsid w:val="000B3EFE"/>
    <w:rsid w:val="000B4BA5"/>
    <w:rsid w:val="000B565B"/>
    <w:rsid w:val="000B64FF"/>
    <w:rsid w:val="000C3BF5"/>
    <w:rsid w:val="000C4CE9"/>
    <w:rsid w:val="000C4EC8"/>
    <w:rsid w:val="000C6CCB"/>
    <w:rsid w:val="000C6FC4"/>
    <w:rsid w:val="000D0073"/>
    <w:rsid w:val="000D063D"/>
    <w:rsid w:val="000D1CE3"/>
    <w:rsid w:val="000D2953"/>
    <w:rsid w:val="000D2F52"/>
    <w:rsid w:val="000D30DF"/>
    <w:rsid w:val="000D5A64"/>
    <w:rsid w:val="000D71AC"/>
    <w:rsid w:val="000D7EAA"/>
    <w:rsid w:val="000E2EC7"/>
    <w:rsid w:val="000E37D9"/>
    <w:rsid w:val="000E5073"/>
    <w:rsid w:val="000E6C82"/>
    <w:rsid w:val="000F02EF"/>
    <w:rsid w:val="000F1B31"/>
    <w:rsid w:val="000F1B83"/>
    <w:rsid w:val="000F249E"/>
    <w:rsid w:val="000F5B8F"/>
    <w:rsid w:val="000F642B"/>
    <w:rsid w:val="0010267C"/>
    <w:rsid w:val="00102E53"/>
    <w:rsid w:val="001034E8"/>
    <w:rsid w:val="00103A29"/>
    <w:rsid w:val="00104D18"/>
    <w:rsid w:val="00106F2F"/>
    <w:rsid w:val="0011029E"/>
    <w:rsid w:val="001104BC"/>
    <w:rsid w:val="001136DC"/>
    <w:rsid w:val="00113CA4"/>
    <w:rsid w:val="001147C4"/>
    <w:rsid w:val="00115867"/>
    <w:rsid w:val="0011764E"/>
    <w:rsid w:val="0011770F"/>
    <w:rsid w:val="00117C15"/>
    <w:rsid w:val="00117FDF"/>
    <w:rsid w:val="001200CA"/>
    <w:rsid w:val="001213E5"/>
    <w:rsid w:val="0013436C"/>
    <w:rsid w:val="00135C5C"/>
    <w:rsid w:val="001370F7"/>
    <w:rsid w:val="0013713C"/>
    <w:rsid w:val="0014168A"/>
    <w:rsid w:val="00141A85"/>
    <w:rsid w:val="0014241E"/>
    <w:rsid w:val="00142543"/>
    <w:rsid w:val="00142EA3"/>
    <w:rsid w:val="0014497D"/>
    <w:rsid w:val="00146577"/>
    <w:rsid w:val="001470BF"/>
    <w:rsid w:val="00147111"/>
    <w:rsid w:val="00147273"/>
    <w:rsid w:val="00147D77"/>
    <w:rsid w:val="00150E5C"/>
    <w:rsid w:val="0015223A"/>
    <w:rsid w:val="0015253D"/>
    <w:rsid w:val="00153BE3"/>
    <w:rsid w:val="00155365"/>
    <w:rsid w:val="00156066"/>
    <w:rsid w:val="00157861"/>
    <w:rsid w:val="001615C0"/>
    <w:rsid w:val="0016169A"/>
    <w:rsid w:val="00161AF6"/>
    <w:rsid w:val="0016213F"/>
    <w:rsid w:val="00166593"/>
    <w:rsid w:val="00170DD1"/>
    <w:rsid w:val="00171FDC"/>
    <w:rsid w:val="001720E5"/>
    <w:rsid w:val="00173190"/>
    <w:rsid w:val="001745C6"/>
    <w:rsid w:val="001745CD"/>
    <w:rsid w:val="0017597F"/>
    <w:rsid w:val="001808D3"/>
    <w:rsid w:val="00180EBA"/>
    <w:rsid w:val="0018341E"/>
    <w:rsid w:val="00184219"/>
    <w:rsid w:val="0018497E"/>
    <w:rsid w:val="00187F2C"/>
    <w:rsid w:val="00191128"/>
    <w:rsid w:val="00191523"/>
    <w:rsid w:val="00192403"/>
    <w:rsid w:val="00193B4F"/>
    <w:rsid w:val="0019415B"/>
    <w:rsid w:val="00195AEA"/>
    <w:rsid w:val="00196125"/>
    <w:rsid w:val="0019742E"/>
    <w:rsid w:val="001A0C8A"/>
    <w:rsid w:val="001A2BC8"/>
    <w:rsid w:val="001A52C5"/>
    <w:rsid w:val="001A5929"/>
    <w:rsid w:val="001A689A"/>
    <w:rsid w:val="001A6E7A"/>
    <w:rsid w:val="001B201F"/>
    <w:rsid w:val="001B2A5D"/>
    <w:rsid w:val="001B35A9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D565F"/>
    <w:rsid w:val="001D6375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1F7232"/>
    <w:rsid w:val="0020070B"/>
    <w:rsid w:val="00200CC1"/>
    <w:rsid w:val="00201828"/>
    <w:rsid w:val="00202420"/>
    <w:rsid w:val="00202616"/>
    <w:rsid w:val="00203ADA"/>
    <w:rsid w:val="00205883"/>
    <w:rsid w:val="00207284"/>
    <w:rsid w:val="002100B8"/>
    <w:rsid w:val="002118AA"/>
    <w:rsid w:val="002152D6"/>
    <w:rsid w:val="002162DC"/>
    <w:rsid w:val="002165E0"/>
    <w:rsid w:val="002202EA"/>
    <w:rsid w:val="00220DF4"/>
    <w:rsid w:val="00220E20"/>
    <w:rsid w:val="0022158B"/>
    <w:rsid w:val="00221970"/>
    <w:rsid w:val="0022216D"/>
    <w:rsid w:val="00225D4B"/>
    <w:rsid w:val="002274DF"/>
    <w:rsid w:val="00231750"/>
    <w:rsid w:val="00233EBD"/>
    <w:rsid w:val="00233F1B"/>
    <w:rsid w:val="00235C3D"/>
    <w:rsid w:val="0024075C"/>
    <w:rsid w:val="00241D95"/>
    <w:rsid w:val="00242346"/>
    <w:rsid w:val="00242BD1"/>
    <w:rsid w:val="0024436E"/>
    <w:rsid w:val="002500F4"/>
    <w:rsid w:val="00251734"/>
    <w:rsid w:val="00251B8D"/>
    <w:rsid w:val="002522C9"/>
    <w:rsid w:val="00252C83"/>
    <w:rsid w:val="00252F08"/>
    <w:rsid w:val="00253241"/>
    <w:rsid w:val="002532D6"/>
    <w:rsid w:val="002536B9"/>
    <w:rsid w:val="00254587"/>
    <w:rsid w:val="00254E2F"/>
    <w:rsid w:val="002568CE"/>
    <w:rsid w:val="002620EA"/>
    <w:rsid w:val="0026259E"/>
    <w:rsid w:val="00263DC5"/>
    <w:rsid w:val="002648CC"/>
    <w:rsid w:val="0026494E"/>
    <w:rsid w:val="00264989"/>
    <w:rsid w:val="002651A4"/>
    <w:rsid w:val="00266606"/>
    <w:rsid w:val="002706ED"/>
    <w:rsid w:val="002707DF"/>
    <w:rsid w:val="00272620"/>
    <w:rsid w:val="00273B00"/>
    <w:rsid w:val="00273D0D"/>
    <w:rsid w:val="00275AD6"/>
    <w:rsid w:val="00277677"/>
    <w:rsid w:val="00277B2D"/>
    <w:rsid w:val="00282454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4DB9"/>
    <w:rsid w:val="0029718E"/>
    <w:rsid w:val="002A130B"/>
    <w:rsid w:val="002A2475"/>
    <w:rsid w:val="002A358D"/>
    <w:rsid w:val="002A7CA6"/>
    <w:rsid w:val="002B03E8"/>
    <w:rsid w:val="002B1C02"/>
    <w:rsid w:val="002B2D88"/>
    <w:rsid w:val="002B4039"/>
    <w:rsid w:val="002B4C8C"/>
    <w:rsid w:val="002B5CD9"/>
    <w:rsid w:val="002B6145"/>
    <w:rsid w:val="002B7C53"/>
    <w:rsid w:val="002B7D76"/>
    <w:rsid w:val="002B7F35"/>
    <w:rsid w:val="002C0EB3"/>
    <w:rsid w:val="002C1E17"/>
    <w:rsid w:val="002C20FA"/>
    <w:rsid w:val="002C3374"/>
    <w:rsid w:val="002C3AF2"/>
    <w:rsid w:val="002C3E7C"/>
    <w:rsid w:val="002C4118"/>
    <w:rsid w:val="002C5698"/>
    <w:rsid w:val="002C6C50"/>
    <w:rsid w:val="002C7543"/>
    <w:rsid w:val="002C7F68"/>
    <w:rsid w:val="002D08B1"/>
    <w:rsid w:val="002D0990"/>
    <w:rsid w:val="002D0E5B"/>
    <w:rsid w:val="002D3E52"/>
    <w:rsid w:val="002D5187"/>
    <w:rsid w:val="002D5B3D"/>
    <w:rsid w:val="002D77B9"/>
    <w:rsid w:val="002E0089"/>
    <w:rsid w:val="002E03DF"/>
    <w:rsid w:val="002E1B80"/>
    <w:rsid w:val="002E2164"/>
    <w:rsid w:val="002E2BDF"/>
    <w:rsid w:val="002E2F89"/>
    <w:rsid w:val="002E4676"/>
    <w:rsid w:val="002E5829"/>
    <w:rsid w:val="002E63E7"/>
    <w:rsid w:val="002F0B68"/>
    <w:rsid w:val="002F6207"/>
    <w:rsid w:val="002F796B"/>
    <w:rsid w:val="00300DA6"/>
    <w:rsid w:val="00301FE7"/>
    <w:rsid w:val="003023AB"/>
    <w:rsid w:val="00304E41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3AFF"/>
    <w:rsid w:val="00324902"/>
    <w:rsid w:val="00326D14"/>
    <w:rsid w:val="00326F25"/>
    <w:rsid w:val="00332C7B"/>
    <w:rsid w:val="00332C90"/>
    <w:rsid w:val="00333623"/>
    <w:rsid w:val="0033410D"/>
    <w:rsid w:val="003348FC"/>
    <w:rsid w:val="003348FE"/>
    <w:rsid w:val="003370E9"/>
    <w:rsid w:val="00341855"/>
    <w:rsid w:val="0034267A"/>
    <w:rsid w:val="0034283B"/>
    <w:rsid w:val="00343357"/>
    <w:rsid w:val="00343792"/>
    <w:rsid w:val="0034551D"/>
    <w:rsid w:val="00347BD7"/>
    <w:rsid w:val="00353576"/>
    <w:rsid w:val="00353A40"/>
    <w:rsid w:val="00353E52"/>
    <w:rsid w:val="00356EC8"/>
    <w:rsid w:val="00360C02"/>
    <w:rsid w:val="00360F82"/>
    <w:rsid w:val="00362C4E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461"/>
    <w:rsid w:val="00383CD5"/>
    <w:rsid w:val="0038594F"/>
    <w:rsid w:val="00386856"/>
    <w:rsid w:val="00387414"/>
    <w:rsid w:val="0039081F"/>
    <w:rsid w:val="0039365F"/>
    <w:rsid w:val="00394663"/>
    <w:rsid w:val="00396491"/>
    <w:rsid w:val="00397059"/>
    <w:rsid w:val="00397447"/>
    <w:rsid w:val="003A03CC"/>
    <w:rsid w:val="003A3CC6"/>
    <w:rsid w:val="003A4233"/>
    <w:rsid w:val="003A4548"/>
    <w:rsid w:val="003A54FC"/>
    <w:rsid w:val="003B0FDC"/>
    <w:rsid w:val="003B1C57"/>
    <w:rsid w:val="003B2697"/>
    <w:rsid w:val="003B3FF5"/>
    <w:rsid w:val="003B41C4"/>
    <w:rsid w:val="003B646C"/>
    <w:rsid w:val="003C03D4"/>
    <w:rsid w:val="003C07C5"/>
    <w:rsid w:val="003C0AD1"/>
    <w:rsid w:val="003C1B6F"/>
    <w:rsid w:val="003C3921"/>
    <w:rsid w:val="003C5CC2"/>
    <w:rsid w:val="003C7A24"/>
    <w:rsid w:val="003D1472"/>
    <w:rsid w:val="003D3282"/>
    <w:rsid w:val="003E09EC"/>
    <w:rsid w:val="003E5496"/>
    <w:rsid w:val="003E60AF"/>
    <w:rsid w:val="003E70B8"/>
    <w:rsid w:val="003F24C0"/>
    <w:rsid w:val="003F2AE6"/>
    <w:rsid w:val="003F3308"/>
    <w:rsid w:val="003F4A1D"/>
    <w:rsid w:val="003F7A2F"/>
    <w:rsid w:val="00400311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6FA"/>
    <w:rsid w:val="00416D9D"/>
    <w:rsid w:val="00417DD2"/>
    <w:rsid w:val="00417FC6"/>
    <w:rsid w:val="004207FF"/>
    <w:rsid w:val="004216C4"/>
    <w:rsid w:val="00423512"/>
    <w:rsid w:val="0042366C"/>
    <w:rsid w:val="00423E7C"/>
    <w:rsid w:val="00425D74"/>
    <w:rsid w:val="00426FD0"/>
    <w:rsid w:val="00427067"/>
    <w:rsid w:val="0043147C"/>
    <w:rsid w:val="00432719"/>
    <w:rsid w:val="00432BAB"/>
    <w:rsid w:val="00432D5A"/>
    <w:rsid w:val="004368E0"/>
    <w:rsid w:val="00437371"/>
    <w:rsid w:val="00441A27"/>
    <w:rsid w:val="00442431"/>
    <w:rsid w:val="00442C79"/>
    <w:rsid w:val="004448A6"/>
    <w:rsid w:val="00447ED7"/>
    <w:rsid w:val="004548D3"/>
    <w:rsid w:val="004550C2"/>
    <w:rsid w:val="00455750"/>
    <w:rsid w:val="004572E3"/>
    <w:rsid w:val="0046019A"/>
    <w:rsid w:val="00460249"/>
    <w:rsid w:val="00460919"/>
    <w:rsid w:val="0046112F"/>
    <w:rsid w:val="0046140A"/>
    <w:rsid w:val="004621DC"/>
    <w:rsid w:val="0046341F"/>
    <w:rsid w:val="00464029"/>
    <w:rsid w:val="00465C56"/>
    <w:rsid w:val="004678F8"/>
    <w:rsid w:val="004714BB"/>
    <w:rsid w:val="00473BD1"/>
    <w:rsid w:val="004764C0"/>
    <w:rsid w:val="00476F25"/>
    <w:rsid w:val="00477E9B"/>
    <w:rsid w:val="004807F4"/>
    <w:rsid w:val="00480900"/>
    <w:rsid w:val="0048618B"/>
    <w:rsid w:val="00486787"/>
    <w:rsid w:val="00487A13"/>
    <w:rsid w:val="00490A0D"/>
    <w:rsid w:val="00493217"/>
    <w:rsid w:val="004933D8"/>
    <w:rsid w:val="004957CC"/>
    <w:rsid w:val="004974EE"/>
    <w:rsid w:val="004A0908"/>
    <w:rsid w:val="004A12C2"/>
    <w:rsid w:val="004A232B"/>
    <w:rsid w:val="004A2698"/>
    <w:rsid w:val="004A2E34"/>
    <w:rsid w:val="004A3281"/>
    <w:rsid w:val="004A4804"/>
    <w:rsid w:val="004A5BAF"/>
    <w:rsid w:val="004B0690"/>
    <w:rsid w:val="004B2867"/>
    <w:rsid w:val="004B3B96"/>
    <w:rsid w:val="004B405C"/>
    <w:rsid w:val="004B4245"/>
    <w:rsid w:val="004B5B02"/>
    <w:rsid w:val="004B5B40"/>
    <w:rsid w:val="004B73D3"/>
    <w:rsid w:val="004C0928"/>
    <w:rsid w:val="004C12B5"/>
    <w:rsid w:val="004C1D03"/>
    <w:rsid w:val="004C57C9"/>
    <w:rsid w:val="004C7072"/>
    <w:rsid w:val="004C752D"/>
    <w:rsid w:val="004D01D1"/>
    <w:rsid w:val="004D035A"/>
    <w:rsid w:val="004D11BC"/>
    <w:rsid w:val="004D182F"/>
    <w:rsid w:val="004D249D"/>
    <w:rsid w:val="004D308C"/>
    <w:rsid w:val="004D3107"/>
    <w:rsid w:val="004D3836"/>
    <w:rsid w:val="004D3F10"/>
    <w:rsid w:val="004D62EC"/>
    <w:rsid w:val="004D770A"/>
    <w:rsid w:val="004E0651"/>
    <w:rsid w:val="004E1B4F"/>
    <w:rsid w:val="004E1F9E"/>
    <w:rsid w:val="004E6675"/>
    <w:rsid w:val="004F05AA"/>
    <w:rsid w:val="004F1939"/>
    <w:rsid w:val="004F1DC1"/>
    <w:rsid w:val="004F4C33"/>
    <w:rsid w:val="004F5845"/>
    <w:rsid w:val="004F5ABC"/>
    <w:rsid w:val="004F78D1"/>
    <w:rsid w:val="00500B6C"/>
    <w:rsid w:val="00501B70"/>
    <w:rsid w:val="0050516A"/>
    <w:rsid w:val="005058B6"/>
    <w:rsid w:val="0050605E"/>
    <w:rsid w:val="00506395"/>
    <w:rsid w:val="0051024A"/>
    <w:rsid w:val="00510403"/>
    <w:rsid w:val="00510C69"/>
    <w:rsid w:val="00511E4D"/>
    <w:rsid w:val="00512AC0"/>
    <w:rsid w:val="0051300F"/>
    <w:rsid w:val="00513334"/>
    <w:rsid w:val="0051391D"/>
    <w:rsid w:val="00513AB6"/>
    <w:rsid w:val="00514DDF"/>
    <w:rsid w:val="005246E2"/>
    <w:rsid w:val="00526F6B"/>
    <w:rsid w:val="005315E5"/>
    <w:rsid w:val="00535BA6"/>
    <w:rsid w:val="0053608F"/>
    <w:rsid w:val="0053641C"/>
    <w:rsid w:val="00537182"/>
    <w:rsid w:val="005376C8"/>
    <w:rsid w:val="00540067"/>
    <w:rsid w:val="00540093"/>
    <w:rsid w:val="00541A48"/>
    <w:rsid w:val="00543E27"/>
    <w:rsid w:val="00544458"/>
    <w:rsid w:val="005460B9"/>
    <w:rsid w:val="00546E45"/>
    <w:rsid w:val="005513CB"/>
    <w:rsid w:val="00552E45"/>
    <w:rsid w:val="005530F9"/>
    <w:rsid w:val="0055408A"/>
    <w:rsid w:val="005541E9"/>
    <w:rsid w:val="00560D02"/>
    <w:rsid w:val="00562B2B"/>
    <w:rsid w:val="0056646A"/>
    <w:rsid w:val="0056727F"/>
    <w:rsid w:val="00570073"/>
    <w:rsid w:val="00570F9C"/>
    <w:rsid w:val="0057412C"/>
    <w:rsid w:val="00576150"/>
    <w:rsid w:val="00576AE2"/>
    <w:rsid w:val="0058133B"/>
    <w:rsid w:val="005813FC"/>
    <w:rsid w:val="00582FAB"/>
    <w:rsid w:val="0058425D"/>
    <w:rsid w:val="005857E5"/>
    <w:rsid w:val="00586177"/>
    <w:rsid w:val="005876BB"/>
    <w:rsid w:val="005907B5"/>
    <w:rsid w:val="0059088D"/>
    <w:rsid w:val="00590A26"/>
    <w:rsid w:val="00590D69"/>
    <w:rsid w:val="005925CF"/>
    <w:rsid w:val="005930BC"/>
    <w:rsid w:val="0059416B"/>
    <w:rsid w:val="00595ACF"/>
    <w:rsid w:val="005A26B1"/>
    <w:rsid w:val="005A47EA"/>
    <w:rsid w:val="005B01FE"/>
    <w:rsid w:val="005B102A"/>
    <w:rsid w:val="005B1857"/>
    <w:rsid w:val="005B2C02"/>
    <w:rsid w:val="005B39A2"/>
    <w:rsid w:val="005B4CB1"/>
    <w:rsid w:val="005C0733"/>
    <w:rsid w:val="005C0ACD"/>
    <w:rsid w:val="005C1D76"/>
    <w:rsid w:val="005C649E"/>
    <w:rsid w:val="005C6BE9"/>
    <w:rsid w:val="005D7DCD"/>
    <w:rsid w:val="005E132E"/>
    <w:rsid w:val="005E1577"/>
    <w:rsid w:val="005E2BB3"/>
    <w:rsid w:val="005E4267"/>
    <w:rsid w:val="005E4312"/>
    <w:rsid w:val="005E4463"/>
    <w:rsid w:val="005F1139"/>
    <w:rsid w:val="005F15E1"/>
    <w:rsid w:val="005F42DD"/>
    <w:rsid w:val="005F4492"/>
    <w:rsid w:val="005F4C33"/>
    <w:rsid w:val="005F6368"/>
    <w:rsid w:val="005F77F0"/>
    <w:rsid w:val="005F7AA8"/>
    <w:rsid w:val="005F7AB0"/>
    <w:rsid w:val="006007B2"/>
    <w:rsid w:val="006021E0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2A1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37164"/>
    <w:rsid w:val="00640C19"/>
    <w:rsid w:val="0064216C"/>
    <w:rsid w:val="00642E4E"/>
    <w:rsid w:val="00642E6D"/>
    <w:rsid w:val="006438D1"/>
    <w:rsid w:val="006441DA"/>
    <w:rsid w:val="006447DC"/>
    <w:rsid w:val="00644C7B"/>
    <w:rsid w:val="006457FF"/>
    <w:rsid w:val="0064589F"/>
    <w:rsid w:val="00645948"/>
    <w:rsid w:val="00651975"/>
    <w:rsid w:val="0065219F"/>
    <w:rsid w:val="00652388"/>
    <w:rsid w:val="0065349B"/>
    <w:rsid w:val="00653814"/>
    <w:rsid w:val="006564D4"/>
    <w:rsid w:val="00657B42"/>
    <w:rsid w:val="006607B1"/>
    <w:rsid w:val="00660821"/>
    <w:rsid w:val="0066184A"/>
    <w:rsid w:val="00662B8E"/>
    <w:rsid w:val="00662DB4"/>
    <w:rsid w:val="00664B31"/>
    <w:rsid w:val="00664BC0"/>
    <w:rsid w:val="0066510D"/>
    <w:rsid w:val="006654EE"/>
    <w:rsid w:val="006669A6"/>
    <w:rsid w:val="00667FBC"/>
    <w:rsid w:val="0067025F"/>
    <w:rsid w:val="006738D1"/>
    <w:rsid w:val="00673C80"/>
    <w:rsid w:val="006747F7"/>
    <w:rsid w:val="00674DC6"/>
    <w:rsid w:val="0068071C"/>
    <w:rsid w:val="0068230A"/>
    <w:rsid w:val="00682464"/>
    <w:rsid w:val="00682BB0"/>
    <w:rsid w:val="00683CA5"/>
    <w:rsid w:val="00683F69"/>
    <w:rsid w:val="00685EEF"/>
    <w:rsid w:val="00687E08"/>
    <w:rsid w:val="0069114C"/>
    <w:rsid w:val="006967FA"/>
    <w:rsid w:val="00696DCA"/>
    <w:rsid w:val="006A0CFB"/>
    <w:rsid w:val="006A1EFB"/>
    <w:rsid w:val="006A2AC8"/>
    <w:rsid w:val="006A4EDC"/>
    <w:rsid w:val="006A4F72"/>
    <w:rsid w:val="006A5D5E"/>
    <w:rsid w:val="006A609A"/>
    <w:rsid w:val="006A7057"/>
    <w:rsid w:val="006B15FA"/>
    <w:rsid w:val="006B17F4"/>
    <w:rsid w:val="006B2E12"/>
    <w:rsid w:val="006B3805"/>
    <w:rsid w:val="006B40AD"/>
    <w:rsid w:val="006B5D7E"/>
    <w:rsid w:val="006B6036"/>
    <w:rsid w:val="006B734E"/>
    <w:rsid w:val="006B7B0F"/>
    <w:rsid w:val="006C2928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6F517D"/>
    <w:rsid w:val="006F7595"/>
    <w:rsid w:val="0070387E"/>
    <w:rsid w:val="00704669"/>
    <w:rsid w:val="0070722A"/>
    <w:rsid w:val="00711C2D"/>
    <w:rsid w:val="0071655D"/>
    <w:rsid w:val="00716811"/>
    <w:rsid w:val="00717C20"/>
    <w:rsid w:val="007206B9"/>
    <w:rsid w:val="007217D3"/>
    <w:rsid w:val="00722901"/>
    <w:rsid w:val="00722935"/>
    <w:rsid w:val="00723CC5"/>
    <w:rsid w:val="0072452E"/>
    <w:rsid w:val="007314D4"/>
    <w:rsid w:val="00733025"/>
    <w:rsid w:val="007360DD"/>
    <w:rsid w:val="007366A1"/>
    <w:rsid w:val="0074297D"/>
    <w:rsid w:val="007432F1"/>
    <w:rsid w:val="00744BA1"/>
    <w:rsid w:val="00745AB0"/>
    <w:rsid w:val="00745ED3"/>
    <w:rsid w:val="007463CD"/>
    <w:rsid w:val="00747DDB"/>
    <w:rsid w:val="007511C5"/>
    <w:rsid w:val="00751D0E"/>
    <w:rsid w:val="00752858"/>
    <w:rsid w:val="007529F7"/>
    <w:rsid w:val="00753725"/>
    <w:rsid w:val="00753752"/>
    <w:rsid w:val="00753D8D"/>
    <w:rsid w:val="00757D4F"/>
    <w:rsid w:val="00760036"/>
    <w:rsid w:val="00760252"/>
    <w:rsid w:val="007607C6"/>
    <w:rsid w:val="00760D70"/>
    <w:rsid w:val="00761AC3"/>
    <w:rsid w:val="00764105"/>
    <w:rsid w:val="007656C1"/>
    <w:rsid w:val="007701E2"/>
    <w:rsid w:val="0077224E"/>
    <w:rsid w:val="00772E7C"/>
    <w:rsid w:val="007736F4"/>
    <w:rsid w:val="007763AE"/>
    <w:rsid w:val="00776DC7"/>
    <w:rsid w:val="00780A6F"/>
    <w:rsid w:val="0078351E"/>
    <w:rsid w:val="00783738"/>
    <w:rsid w:val="00785082"/>
    <w:rsid w:val="00786D8D"/>
    <w:rsid w:val="00790562"/>
    <w:rsid w:val="00790BF0"/>
    <w:rsid w:val="00790F74"/>
    <w:rsid w:val="00792014"/>
    <w:rsid w:val="007921AD"/>
    <w:rsid w:val="0079351A"/>
    <w:rsid w:val="00793CE7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3330"/>
    <w:rsid w:val="007A5BE4"/>
    <w:rsid w:val="007A628B"/>
    <w:rsid w:val="007A739A"/>
    <w:rsid w:val="007A7A62"/>
    <w:rsid w:val="007B0D5D"/>
    <w:rsid w:val="007B34EE"/>
    <w:rsid w:val="007B385A"/>
    <w:rsid w:val="007B4140"/>
    <w:rsid w:val="007B4255"/>
    <w:rsid w:val="007B5615"/>
    <w:rsid w:val="007B5D58"/>
    <w:rsid w:val="007B5F3D"/>
    <w:rsid w:val="007C0177"/>
    <w:rsid w:val="007C0839"/>
    <w:rsid w:val="007C3BBA"/>
    <w:rsid w:val="007C6D84"/>
    <w:rsid w:val="007C73C5"/>
    <w:rsid w:val="007D23F5"/>
    <w:rsid w:val="007D2BFB"/>
    <w:rsid w:val="007D3580"/>
    <w:rsid w:val="007D3593"/>
    <w:rsid w:val="007D5F42"/>
    <w:rsid w:val="007D674A"/>
    <w:rsid w:val="007D7CA1"/>
    <w:rsid w:val="007D7E9D"/>
    <w:rsid w:val="007E085E"/>
    <w:rsid w:val="007E1F86"/>
    <w:rsid w:val="007E6DF4"/>
    <w:rsid w:val="007E792E"/>
    <w:rsid w:val="007F00EC"/>
    <w:rsid w:val="007F4316"/>
    <w:rsid w:val="007F44CD"/>
    <w:rsid w:val="007F6555"/>
    <w:rsid w:val="007F6915"/>
    <w:rsid w:val="007F712F"/>
    <w:rsid w:val="00800162"/>
    <w:rsid w:val="0080073A"/>
    <w:rsid w:val="0080266B"/>
    <w:rsid w:val="00803509"/>
    <w:rsid w:val="008048DA"/>
    <w:rsid w:val="00804914"/>
    <w:rsid w:val="00805883"/>
    <w:rsid w:val="00806F73"/>
    <w:rsid w:val="008071B5"/>
    <w:rsid w:val="00807800"/>
    <w:rsid w:val="00810483"/>
    <w:rsid w:val="00810676"/>
    <w:rsid w:val="008126FA"/>
    <w:rsid w:val="00815277"/>
    <w:rsid w:val="00817AC9"/>
    <w:rsid w:val="008207CE"/>
    <w:rsid w:val="008220AC"/>
    <w:rsid w:val="0082533B"/>
    <w:rsid w:val="008258EF"/>
    <w:rsid w:val="0082751D"/>
    <w:rsid w:val="00827C28"/>
    <w:rsid w:val="00830049"/>
    <w:rsid w:val="008307F8"/>
    <w:rsid w:val="00831A98"/>
    <w:rsid w:val="00831BE1"/>
    <w:rsid w:val="00834912"/>
    <w:rsid w:val="0083604A"/>
    <w:rsid w:val="00836B97"/>
    <w:rsid w:val="008425DE"/>
    <w:rsid w:val="00843EF4"/>
    <w:rsid w:val="00844AC0"/>
    <w:rsid w:val="00845499"/>
    <w:rsid w:val="00852053"/>
    <w:rsid w:val="0085237D"/>
    <w:rsid w:val="00856430"/>
    <w:rsid w:val="00856839"/>
    <w:rsid w:val="0086051B"/>
    <w:rsid w:val="008623CB"/>
    <w:rsid w:val="00865B27"/>
    <w:rsid w:val="00870E45"/>
    <w:rsid w:val="00871C9E"/>
    <w:rsid w:val="00872C2E"/>
    <w:rsid w:val="00875BE8"/>
    <w:rsid w:val="0087691C"/>
    <w:rsid w:val="008811BC"/>
    <w:rsid w:val="008819A6"/>
    <w:rsid w:val="00882FAB"/>
    <w:rsid w:val="008836BD"/>
    <w:rsid w:val="00886882"/>
    <w:rsid w:val="00886B8F"/>
    <w:rsid w:val="008900B8"/>
    <w:rsid w:val="008917B5"/>
    <w:rsid w:val="0089184F"/>
    <w:rsid w:val="00892263"/>
    <w:rsid w:val="008943FF"/>
    <w:rsid w:val="00895299"/>
    <w:rsid w:val="008975C0"/>
    <w:rsid w:val="008A3C03"/>
    <w:rsid w:val="008A46F3"/>
    <w:rsid w:val="008A6E52"/>
    <w:rsid w:val="008A7E37"/>
    <w:rsid w:val="008B1D15"/>
    <w:rsid w:val="008B30A9"/>
    <w:rsid w:val="008B3FFE"/>
    <w:rsid w:val="008B4EB8"/>
    <w:rsid w:val="008B4ED3"/>
    <w:rsid w:val="008B5B6E"/>
    <w:rsid w:val="008B68C1"/>
    <w:rsid w:val="008C2A5E"/>
    <w:rsid w:val="008C334A"/>
    <w:rsid w:val="008C4FA1"/>
    <w:rsid w:val="008C5038"/>
    <w:rsid w:val="008C630F"/>
    <w:rsid w:val="008C7BCB"/>
    <w:rsid w:val="008C7FA6"/>
    <w:rsid w:val="008D04F1"/>
    <w:rsid w:val="008D1865"/>
    <w:rsid w:val="008D3E21"/>
    <w:rsid w:val="008D4307"/>
    <w:rsid w:val="008D5955"/>
    <w:rsid w:val="008E07C1"/>
    <w:rsid w:val="008E21C6"/>
    <w:rsid w:val="008E3204"/>
    <w:rsid w:val="008E3243"/>
    <w:rsid w:val="008E326E"/>
    <w:rsid w:val="008E4BEB"/>
    <w:rsid w:val="008F55B6"/>
    <w:rsid w:val="008F70F1"/>
    <w:rsid w:val="00900464"/>
    <w:rsid w:val="00901F94"/>
    <w:rsid w:val="009020A3"/>
    <w:rsid w:val="00902C38"/>
    <w:rsid w:val="00905571"/>
    <w:rsid w:val="00906FB5"/>
    <w:rsid w:val="00907085"/>
    <w:rsid w:val="00907DCB"/>
    <w:rsid w:val="00911BE3"/>
    <w:rsid w:val="009159DD"/>
    <w:rsid w:val="00915D0E"/>
    <w:rsid w:val="00915F98"/>
    <w:rsid w:val="009175E4"/>
    <w:rsid w:val="009177BD"/>
    <w:rsid w:val="00917E62"/>
    <w:rsid w:val="00921BBC"/>
    <w:rsid w:val="00922DAD"/>
    <w:rsid w:val="00925778"/>
    <w:rsid w:val="009257BD"/>
    <w:rsid w:val="009257C6"/>
    <w:rsid w:val="009265AE"/>
    <w:rsid w:val="009300D1"/>
    <w:rsid w:val="00930477"/>
    <w:rsid w:val="00930B73"/>
    <w:rsid w:val="00934E06"/>
    <w:rsid w:val="00936CD0"/>
    <w:rsid w:val="00936D1A"/>
    <w:rsid w:val="00937668"/>
    <w:rsid w:val="00937F0D"/>
    <w:rsid w:val="009403B1"/>
    <w:rsid w:val="009419E7"/>
    <w:rsid w:val="00942C52"/>
    <w:rsid w:val="009436B3"/>
    <w:rsid w:val="0094421B"/>
    <w:rsid w:val="0094690A"/>
    <w:rsid w:val="009508D4"/>
    <w:rsid w:val="009509F8"/>
    <w:rsid w:val="00952FF6"/>
    <w:rsid w:val="00953CE7"/>
    <w:rsid w:val="009571B0"/>
    <w:rsid w:val="009601AB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7645D"/>
    <w:rsid w:val="00981B95"/>
    <w:rsid w:val="00981E87"/>
    <w:rsid w:val="009829D9"/>
    <w:rsid w:val="00983EDE"/>
    <w:rsid w:val="00986C85"/>
    <w:rsid w:val="00991977"/>
    <w:rsid w:val="00992828"/>
    <w:rsid w:val="00992899"/>
    <w:rsid w:val="00992F2C"/>
    <w:rsid w:val="0099503C"/>
    <w:rsid w:val="009954B8"/>
    <w:rsid w:val="009A16F4"/>
    <w:rsid w:val="009A1E6E"/>
    <w:rsid w:val="009A1FE1"/>
    <w:rsid w:val="009A3190"/>
    <w:rsid w:val="009A4130"/>
    <w:rsid w:val="009A496B"/>
    <w:rsid w:val="009A5767"/>
    <w:rsid w:val="009A72A7"/>
    <w:rsid w:val="009A756A"/>
    <w:rsid w:val="009B01BD"/>
    <w:rsid w:val="009B01E4"/>
    <w:rsid w:val="009B125F"/>
    <w:rsid w:val="009B208A"/>
    <w:rsid w:val="009B3E27"/>
    <w:rsid w:val="009B4E80"/>
    <w:rsid w:val="009B4F55"/>
    <w:rsid w:val="009C01A1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4EB4"/>
    <w:rsid w:val="009F5121"/>
    <w:rsid w:val="009F5A37"/>
    <w:rsid w:val="00A00CE9"/>
    <w:rsid w:val="00A013A8"/>
    <w:rsid w:val="00A03E58"/>
    <w:rsid w:val="00A03FD1"/>
    <w:rsid w:val="00A05998"/>
    <w:rsid w:val="00A060A2"/>
    <w:rsid w:val="00A07095"/>
    <w:rsid w:val="00A127F4"/>
    <w:rsid w:val="00A13023"/>
    <w:rsid w:val="00A13DEB"/>
    <w:rsid w:val="00A15DA2"/>
    <w:rsid w:val="00A22401"/>
    <w:rsid w:val="00A240D8"/>
    <w:rsid w:val="00A27752"/>
    <w:rsid w:val="00A30049"/>
    <w:rsid w:val="00A30FBE"/>
    <w:rsid w:val="00A31235"/>
    <w:rsid w:val="00A31A72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35BC"/>
    <w:rsid w:val="00A54E2B"/>
    <w:rsid w:val="00A559B1"/>
    <w:rsid w:val="00A561D0"/>
    <w:rsid w:val="00A62952"/>
    <w:rsid w:val="00A63611"/>
    <w:rsid w:val="00A6545C"/>
    <w:rsid w:val="00A67439"/>
    <w:rsid w:val="00A67711"/>
    <w:rsid w:val="00A714B7"/>
    <w:rsid w:val="00A72451"/>
    <w:rsid w:val="00A76C16"/>
    <w:rsid w:val="00A7735E"/>
    <w:rsid w:val="00A81F80"/>
    <w:rsid w:val="00A830B0"/>
    <w:rsid w:val="00A85A3E"/>
    <w:rsid w:val="00A90DB3"/>
    <w:rsid w:val="00A91744"/>
    <w:rsid w:val="00A91A27"/>
    <w:rsid w:val="00A927E6"/>
    <w:rsid w:val="00A9378E"/>
    <w:rsid w:val="00A93F93"/>
    <w:rsid w:val="00A94467"/>
    <w:rsid w:val="00A96311"/>
    <w:rsid w:val="00A971AA"/>
    <w:rsid w:val="00AA22BB"/>
    <w:rsid w:val="00AA47AC"/>
    <w:rsid w:val="00AA5745"/>
    <w:rsid w:val="00AA5BA7"/>
    <w:rsid w:val="00AB45A7"/>
    <w:rsid w:val="00AB508A"/>
    <w:rsid w:val="00AC4B3E"/>
    <w:rsid w:val="00AC4E82"/>
    <w:rsid w:val="00AC5EA5"/>
    <w:rsid w:val="00AD027E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35EB"/>
    <w:rsid w:val="00AF45F7"/>
    <w:rsid w:val="00AF6278"/>
    <w:rsid w:val="00AF63E1"/>
    <w:rsid w:val="00AF655A"/>
    <w:rsid w:val="00AF6B3A"/>
    <w:rsid w:val="00AF6D03"/>
    <w:rsid w:val="00AF7156"/>
    <w:rsid w:val="00B008F1"/>
    <w:rsid w:val="00B04209"/>
    <w:rsid w:val="00B0495F"/>
    <w:rsid w:val="00B054F2"/>
    <w:rsid w:val="00B059C7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25AE0"/>
    <w:rsid w:val="00B31633"/>
    <w:rsid w:val="00B32901"/>
    <w:rsid w:val="00B32C27"/>
    <w:rsid w:val="00B3665D"/>
    <w:rsid w:val="00B3711B"/>
    <w:rsid w:val="00B4234A"/>
    <w:rsid w:val="00B42756"/>
    <w:rsid w:val="00B443BC"/>
    <w:rsid w:val="00B448BF"/>
    <w:rsid w:val="00B44A16"/>
    <w:rsid w:val="00B45E25"/>
    <w:rsid w:val="00B5053F"/>
    <w:rsid w:val="00B50D01"/>
    <w:rsid w:val="00B51452"/>
    <w:rsid w:val="00B516CE"/>
    <w:rsid w:val="00B53ECD"/>
    <w:rsid w:val="00B56868"/>
    <w:rsid w:val="00B61EB6"/>
    <w:rsid w:val="00B61F3F"/>
    <w:rsid w:val="00B660D3"/>
    <w:rsid w:val="00B66C31"/>
    <w:rsid w:val="00B705AE"/>
    <w:rsid w:val="00B70E27"/>
    <w:rsid w:val="00B710AE"/>
    <w:rsid w:val="00B7142D"/>
    <w:rsid w:val="00B71642"/>
    <w:rsid w:val="00B7258D"/>
    <w:rsid w:val="00B728F1"/>
    <w:rsid w:val="00B72A16"/>
    <w:rsid w:val="00B72F2E"/>
    <w:rsid w:val="00B7339B"/>
    <w:rsid w:val="00B75050"/>
    <w:rsid w:val="00B764C9"/>
    <w:rsid w:val="00B767B8"/>
    <w:rsid w:val="00B8329C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1587"/>
    <w:rsid w:val="00BA2918"/>
    <w:rsid w:val="00BA4E9D"/>
    <w:rsid w:val="00BA4FF2"/>
    <w:rsid w:val="00BA5209"/>
    <w:rsid w:val="00BA60E9"/>
    <w:rsid w:val="00BA6E82"/>
    <w:rsid w:val="00BB081E"/>
    <w:rsid w:val="00BB4172"/>
    <w:rsid w:val="00BB4B12"/>
    <w:rsid w:val="00BB6F4A"/>
    <w:rsid w:val="00BB7791"/>
    <w:rsid w:val="00BC18B3"/>
    <w:rsid w:val="00BC1EE8"/>
    <w:rsid w:val="00BC369F"/>
    <w:rsid w:val="00BC39BA"/>
    <w:rsid w:val="00BC4F22"/>
    <w:rsid w:val="00BC54C6"/>
    <w:rsid w:val="00BC5B55"/>
    <w:rsid w:val="00BC67AA"/>
    <w:rsid w:val="00BC7965"/>
    <w:rsid w:val="00BD1636"/>
    <w:rsid w:val="00BD25E6"/>
    <w:rsid w:val="00BD346D"/>
    <w:rsid w:val="00BD36AE"/>
    <w:rsid w:val="00BE19CB"/>
    <w:rsid w:val="00BE247B"/>
    <w:rsid w:val="00BE326C"/>
    <w:rsid w:val="00BE4EA7"/>
    <w:rsid w:val="00BE5C07"/>
    <w:rsid w:val="00BE5FD7"/>
    <w:rsid w:val="00BE63C7"/>
    <w:rsid w:val="00BE6B3E"/>
    <w:rsid w:val="00BE7160"/>
    <w:rsid w:val="00BE771D"/>
    <w:rsid w:val="00BF02CC"/>
    <w:rsid w:val="00BF287E"/>
    <w:rsid w:val="00BF35B0"/>
    <w:rsid w:val="00BF53C5"/>
    <w:rsid w:val="00C0070F"/>
    <w:rsid w:val="00C00B54"/>
    <w:rsid w:val="00C01FD2"/>
    <w:rsid w:val="00C0346E"/>
    <w:rsid w:val="00C05926"/>
    <w:rsid w:val="00C1105F"/>
    <w:rsid w:val="00C113E5"/>
    <w:rsid w:val="00C16781"/>
    <w:rsid w:val="00C2288A"/>
    <w:rsid w:val="00C25228"/>
    <w:rsid w:val="00C276DE"/>
    <w:rsid w:val="00C30881"/>
    <w:rsid w:val="00C312CA"/>
    <w:rsid w:val="00C3224C"/>
    <w:rsid w:val="00C33A22"/>
    <w:rsid w:val="00C3416F"/>
    <w:rsid w:val="00C35797"/>
    <w:rsid w:val="00C37A37"/>
    <w:rsid w:val="00C4099D"/>
    <w:rsid w:val="00C413EB"/>
    <w:rsid w:val="00C43549"/>
    <w:rsid w:val="00C43783"/>
    <w:rsid w:val="00C44422"/>
    <w:rsid w:val="00C4499E"/>
    <w:rsid w:val="00C46D5A"/>
    <w:rsid w:val="00C511D6"/>
    <w:rsid w:val="00C51381"/>
    <w:rsid w:val="00C53986"/>
    <w:rsid w:val="00C62820"/>
    <w:rsid w:val="00C634F2"/>
    <w:rsid w:val="00C65F8E"/>
    <w:rsid w:val="00C72067"/>
    <w:rsid w:val="00C736BD"/>
    <w:rsid w:val="00C73E69"/>
    <w:rsid w:val="00C76E3E"/>
    <w:rsid w:val="00C876D5"/>
    <w:rsid w:val="00C906F7"/>
    <w:rsid w:val="00C90869"/>
    <w:rsid w:val="00C90CFB"/>
    <w:rsid w:val="00C926C2"/>
    <w:rsid w:val="00C93009"/>
    <w:rsid w:val="00C9321B"/>
    <w:rsid w:val="00C96857"/>
    <w:rsid w:val="00C96ABF"/>
    <w:rsid w:val="00C97C47"/>
    <w:rsid w:val="00CA0511"/>
    <w:rsid w:val="00CA1C44"/>
    <w:rsid w:val="00CA47EE"/>
    <w:rsid w:val="00CA545B"/>
    <w:rsid w:val="00CB0AFA"/>
    <w:rsid w:val="00CC2448"/>
    <w:rsid w:val="00CC31B6"/>
    <w:rsid w:val="00CC649E"/>
    <w:rsid w:val="00CD041A"/>
    <w:rsid w:val="00CD094E"/>
    <w:rsid w:val="00CD1758"/>
    <w:rsid w:val="00CD26E7"/>
    <w:rsid w:val="00CD421B"/>
    <w:rsid w:val="00CD4A1E"/>
    <w:rsid w:val="00CD78D9"/>
    <w:rsid w:val="00CE0F7C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523"/>
    <w:rsid w:val="00D03825"/>
    <w:rsid w:val="00D061B7"/>
    <w:rsid w:val="00D07E65"/>
    <w:rsid w:val="00D11476"/>
    <w:rsid w:val="00D1191E"/>
    <w:rsid w:val="00D12FDC"/>
    <w:rsid w:val="00D13AD6"/>
    <w:rsid w:val="00D170C5"/>
    <w:rsid w:val="00D20325"/>
    <w:rsid w:val="00D221B5"/>
    <w:rsid w:val="00D22581"/>
    <w:rsid w:val="00D25006"/>
    <w:rsid w:val="00D25717"/>
    <w:rsid w:val="00D27B24"/>
    <w:rsid w:val="00D32574"/>
    <w:rsid w:val="00D327ED"/>
    <w:rsid w:val="00D32825"/>
    <w:rsid w:val="00D33154"/>
    <w:rsid w:val="00D3360A"/>
    <w:rsid w:val="00D345FE"/>
    <w:rsid w:val="00D346D1"/>
    <w:rsid w:val="00D34F03"/>
    <w:rsid w:val="00D35562"/>
    <w:rsid w:val="00D3700F"/>
    <w:rsid w:val="00D37AB3"/>
    <w:rsid w:val="00D40FB6"/>
    <w:rsid w:val="00D42A90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2213"/>
    <w:rsid w:val="00D73FB6"/>
    <w:rsid w:val="00D75185"/>
    <w:rsid w:val="00D77BF4"/>
    <w:rsid w:val="00D80457"/>
    <w:rsid w:val="00D80EAE"/>
    <w:rsid w:val="00D82AF2"/>
    <w:rsid w:val="00D83C17"/>
    <w:rsid w:val="00D84685"/>
    <w:rsid w:val="00D8583C"/>
    <w:rsid w:val="00D85BD0"/>
    <w:rsid w:val="00D865FB"/>
    <w:rsid w:val="00D8713C"/>
    <w:rsid w:val="00D87C48"/>
    <w:rsid w:val="00D90D94"/>
    <w:rsid w:val="00D91BE8"/>
    <w:rsid w:val="00D93888"/>
    <w:rsid w:val="00D96B41"/>
    <w:rsid w:val="00D96BB9"/>
    <w:rsid w:val="00DA1E2D"/>
    <w:rsid w:val="00DA3348"/>
    <w:rsid w:val="00DA5F25"/>
    <w:rsid w:val="00DA62DE"/>
    <w:rsid w:val="00DB5639"/>
    <w:rsid w:val="00DB5C32"/>
    <w:rsid w:val="00DB7183"/>
    <w:rsid w:val="00DB7965"/>
    <w:rsid w:val="00DC1F8F"/>
    <w:rsid w:val="00DC336E"/>
    <w:rsid w:val="00DC515B"/>
    <w:rsid w:val="00DC5B07"/>
    <w:rsid w:val="00DC5D06"/>
    <w:rsid w:val="00DD0726"/>
    <w:rsid w:val="00DD1043"/>
    <w:rsid w:val="00DD18CE"/>
    <w:rsid w:val="00DD50B5"/>
    <w:rsid w:val="00DD51CB"/>
    <w:rsid w:val="00DD5B2F"/>
    <w:rsid w:val="00DD5E69"/>
    <w:rsid w:val="00DD660C"/>
    <w:rsid w:val="00DD6616"/>
    <w:rsid w:val="00DD77DB"/>
    <w:rsid w:val="00DD7B6F"/>
    <w:rsid w:val="00DE3212"/>
    <w:rsid w:val="00DE33D6"/>
    <w:rsid w:val="00DE4637"/>
    <w:rsid w:val="00DE4CB4"/>
    <w:rsid w:val="00DE4CCB"/>
    <w:rsid w:val="00DE52CD"/>
    <w:rsid w:val="00DE65AC"/>
    <w:rsid w:val="00DE67E6"/>
    <w:rsid w:val="00DF26F1"/>
    <w:rsid w:val="00DF2952"/>
    <w:rsid w:val="00DF50AA"/>
    <w:rsid w:val="00DF7030"/>
    <w:rsid w:val="00E00FE6"/>
    <w:rsid w:val="00E02350"/>
    <w:rsid w:val="00E03454"/>
    <w:rsid w:val="00E034A1"/>
    <w:rsid w:val="00E04EE4"/>
    <w:rsid w:val="00E05DE3"/>
    <w:rsid w:val="00E065F4"/>
    <w:rsid w:val="00E07187"/>
    <w:rsid w:val="00E071F0"/>
    <w:rsid w:val="00E12760"/>
    <w:rsid w:val="00E12A4B"/>
    <w:rsid w:val="00E15D65"/>
    <w:rsid w:val="00E16616"/>
    <w:rsid w:val="00E179C1"/>
    <w:rsid w:val="00E21B9B"/>
    <w:rsid w:val="00E21DA2"/>
    <w:rsid w:val="00E221A2"/>
    <w:rsid w:val="00E24895"/>
    <w:rsid w:val="00E2561A"/>
    <w:rsid w:val="00E271DB"/>
    <w:rsid w:val="00E27DC2"/>
    <w:rsid w:val="00E317F1"/>
    <w:rsid w:val="00E34CDF"/>
    <w:rsid w:val="00E3753A"/>
    <w:rsid w:val="00E37BEC"/>
    <w:rsid w:val="00E4085E"/>
    <w:rsid w:val="00E40F1D"/>
    <w:rsid w:val="00E44C94"/>
    <w:rsid w:val="00E51401"/>
    <w:rsid w:val="00E515E0"/>
    <w:rsid w:val="00E52BDC"/>
    <w:rsid w:val="00E544B6"/>
    <w:rsid w:val="00E54EDC"/>
    <w:rsid w:val="00E616C9"/>
    <w:rsid w:val="00E61B3C"/>
    <w:rsid w:val="00E6217A"/>
    <w:rsid w:val="00E62AE5"/>
    <w:rsid w:val="00E63748"/>
    <w:rsid w:val="00E6413E"/>
    <w:rsid w:val="00E649C5"/>
    <w:rsid w:val="00E6500F"/>
    <w:rsid w:val="00E661F4"/>
    <w:rsid w:val="00E711D7"/>
    <w:rsid w:val="00E71E2F"/>
    <w:rsid w:val="00E71EC8"/>
    <w:rsid w:val="00E72DA2"/>
    <w:rsid w:val="00E77C09"/>
    <w:rsid w:val="00E80866"/>
    <w:rsid w:val="00E821D2"/>
    <w:rsid w:val="00E83A02"/>
    <w:rsid w:val="00E85D93"/>
    <w:rsid w:val="00E90CDA"/>
    <w:rsid w:val="00E91BA2"/>
    <w:rsid w:val="00E9455B"/>
    <w:rsid w:val="00E947FD"/>
    <w:rsid w:val="00E94A21"/>
    <w:rsid w:val="00E95527"/>
    <w:rsid w:val="00E964A6"/>
    <w:rsid w:val="00E96A53"/>
    <w:rsid w:val="00E97720"/>
    <w:rsid w:val="00EA1CCF"/>
    <w:rsid w:val="00EA248D"/>
    <w:rsid w:val="00EA3923"/>
    <w:rsid w:val="00EA3C0A"/>
    <w:rsid w:val="00EA3D21"/>
    <w:rsid w:val="00EA4DF3"/>
    <w:rsid w:val="00EA6901"/>
    <w:rsid w:val="00EA6CA5"/>
    <w:rsid w:val="00EB04CC"/>
    <w:rsid w:val="00EB15F8"/>
    <w:rsid w:val="00EB1998"/>
    <w:rsid w:val="00EB1DDA"/>
    <w:rsid w:val="00EB254C"/>
    <w:rsid w:val="00EB35A9"/>
    <w:rsid w:val="00EB545F"/>
    <w:rsid w:val="00EB7865"/>
    <w:rsid w:val="00EC021E"/>
    <w:rsid w:val="00EC1BDF"/>
    <w:rsid w:val="00EC3BAA"/>
    <w:rsid w:val="00ED1629"/>
    <w:rsid w:val="00ED1935"/>
    <w:rsid w:val="00ED1D59"/>
    <w:rsid w:val="00ED3095"/>
    <w:rsid w:val="00ED3F83"/>
    <w:rsid w:val="00ED44E2"/>
    <w:rsid w:val="00ED4C90"/>
    <w:rsid w:val="00ED5846"/>
    <w:rsid w:val="00ED637E"/>
    <w:rsid w:val="00EE10EC"/>
    <w:rsid w:val="00EE1ACE"/>
    <w:rsid w:val="00EE429E"/>
    <w:rsid w:val="00EE479A"/>
    <w:rsid w:val="00EE5C43"/>
    <w:rsid w:val="00EE7042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0F16"/>
    <w:rsid w:val="00F11A40"/>
    <w:rsid w:val="00F13B3F"/>
    <w:rsid w:val="00F13B7C"/>
    <w:rsid w:val="00F1499D"/>
    <w:rsid w:val="00F15F88"/>
    <w:rsid w:val="00F1609C"/>
    <w:rsid w:val="00F17516"/>
    <w:rsid w:val="00F205C6"/>
    <w:rsid w:val="00F23EE5"/>
    <w:rsid w:val="00F25118"/>
    <w:rsid w:val="00F27325"/>
    <w:rsid w:val="00F274D0"/>
    <w:rsid w:val="00F278D7"/>
    <w:rsid w:val="00F30A83"/>
    <w:rsid w:val="00F311AF"/>
    <w:rsid w:val="00F34E3D"/>
    <w:rsid w:val="00F361D1"/>
    <w:rsid w:val="00F36867"/>
    <w:rsid w:val="00F36B45"/>
    <w:rsid w:val="00F407F2"/>
    <w:rsid w:val="00F41D41"/>
    <w:rsid w:val="00F4288C"/>
    <w:rsid w:val="00F43B0D"/>
    <w:rsid w:val="00F44016"/>
    <w:rsid w:val="00F47723"/>
    <w:rsid w:val="00F4799A"/>
    <w:rsid w:val="00F50F5C"/>
    <w:rsid w:val="00F529F7"/>
    <w:rsid w:val="00F537C2"/>
    <w:rsid w:val="00F53961"/>
    <w:rsid w:val="00F54785"/>
    <w:rsid w:val="00F54A7F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1BAC"/>
    <w:rsid w:val="00F71F88"/>
    <w:rsid w:val="00F72172"/>
    <w:rsid w:val="00F72642"/>
    <w:rsid w:val="00F72A8D"/>
    <w:rsid w:val="00F72B47"/>
    <w:rsid w:val="00F745ED"/>
    <w:rsid w:val="00F7597D"/>
    <w:rsid w:val="00F7769D"/>
    <w:rsid w:val="00F77904"/>
    <w:rsid w:val="00F77EEF"/>
    <w:rsid w:val="00F8067B"/>
    <w:rsid w:val="00F8355A"/>
    <w:rsid w:val="00F8762C"/>
    <w:rsid w:val="00F91074"/>
    <w:rsid w:val="00F91967"/>
    <w:rsid w:val="00F91CC0"/>
    <w:rsid w:val="00F964CB"/>
    <w:rsid w:val="00F97C9D"/>
    <w:rsid w:val="00FA0AFD"/>
    <w:rsid w:val="00FA143A"/>
    <w:rsid w:val="00FA3B35"/>
    <w:rsid w:val="00FA7A0C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5736"/>
    <w:rsid w:val="00FD67F0"/>
    <w:rsid w:val="00FE1DBD"/>
    <w:rsid w:val="00FE41B6"/>
    <w:rsid w:val="00FE424A"/>
    <w:rsid w:val="00FE5D30"/>
    <w:rsid w:val="00FF162E"/>
    <w:rsid w:val="00FF1C8F"/>
    <w:rsid w:val="00FF35E6"/>
    <w:rsid w:val="00FF3D0B"/>
    <w:rsid w:val="00FF48C1"/>
    <w:rsid w:val="00FF4981"/>
    <w:rsid w:val="00FF54C1"/>
    <w:rsid w:val="00FF6D32"/>
    <w:rsid w:val="00FF6F99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8DC1A634-AABE-484A-AEDD-CDF4BB50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9</cp:revision>
  <cp:lastPrinted>2025-02-05T07:23:00Z</cp:lastPrinted>
  <dcterms:created xsi:type="dcterms:W3CDTF">2025-07-06T07:17:00Z</dcterms:created>
  <dcterms:modified xsi:type="dcterms:W3CDTF">2025-08-06T12:06:00Z</dcterms:modified>
</cp:coreProperties>
</file>